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E4E4E4"/>
        <w:tblCellMar>
          <w:left w:w="0" w:type="dxa"/>
          <w:right w:w="0" w:type="dxa"/>
        </w:tblCellMar>
        <w:tblLook w:val="04A0" w:firstRow="1" w:lastRow="0" w:firstColumn="1" w:lastColumn="0" w:noHBand="0" w:noVBand="1"/>
      </w:tblPr>
      <w:tblGrid>
        <w:gridCol w:w="9026"/>
      </w:tblGrid>
      <w:tr w:rsidR="0097394A" w:rsidTr="0097394A">
        <w:trPr>
          <w:tblCellSpacing w:w="0" w:type="dxa"/>
        </w:trPr>
        <w:tc>
          <w:tcPr>
            <w:tcW w:w="0" w:type="auto"/>
            <w:shd w:val="clear" w:color="auto" w:fill="E4E4E4"/>
            <w:vAlign w:val="center"/>
            <w:hideMark/>
          </w:tcPr>
          <w:tbl>
            <w:tblPr>
              <w:tblW w:w="9600" w:type="dxa"/>
              <w:jc w:val="center"/>
              <w:tblCellSpacing w:w="0" w:type="dxa"/>
              <w:tblCellMar>
                <w:left w:w="0" w:type="dxa"/>
                <w:right w:w="0" w:type="dxa"/>
              </w:tblCellMar>
              <w:tblLook w:val="04A0" w:firstRow="1" w:lastRow="0" w:firstColumn="1" w:lastColumn="0" w:noHBand="0" w:noVBand="1"/>
            </w:tblPr>
            <w:tblGrid>
              <w:gridCol w:w="9026"/>
            </w:tblGrid>
            <w:tr w:rsidR="0097394A">
              <w:trPr>
                <w:trHeight w:val="300"/>
                <w:tblCellSpacing w:w="0" w:type="dxa"/>
                <w:jc w:val="center"/>
              </w:trPr>
              <w:tc>
                <w:tcPr>
                  <w:tcW w:w="9600" w:type="dxa"/>
                  <w:shd w:val="clear" w:color="auto" w:fill="EFEFF0"/>
                  <w:vAlign w:val="center"/>
                  <w:hideMark/>
                </w:tcPr>
                <w:p w:rsidR="0097394A" w:rsidRDefault="0097394A">
                  <w:pPr>
                    <w:jc w:val="center"/>
                    <w:rPr>
                      <w:rFonts w:ascii="Calibri" w:hAnsi="Calibri"/>
                      <w:color w:val="808083"/>
                      <w:sz w:val="18"/>
                      <w:szCs w:val="18"/>
                      <w:lang w:eastAsia="en-US"/>
                    </w:rPr>
                  </w:pPr>
                  <w:r>
                    <w:rPr>
                      <w:rFonts w:ascii="Calibri" w:hAnsi="Calibri"/>
                      <w:color w:val="808083"/>
                      <w:sz w:val="18"/>
                      <w:szCs w:val="18"/>
                      <w:lang w:eastAsia="en-US"/>
                    </w:rPr>
                    <w:t xml:space="preserve">If this email is not displayed correctly please click </w:t>
                  </w:r>
                  <w:hyperlink r:id="rId6" w:history="1">
                    <w:r>
                      <w:rPr>
                        <w:rStyle w:val="Hyperlink"/>
                        <w:rFonts w:ascii="Calibri" w:hAnsi="Calibri"/>
                        <w:b/>
                        <w:bCs/>
                        <w:color w:val="808083"/>
                        <w:sz w:val="18"/>
                        <w:szCs w:val="18"/>
                        <w:u w:val="none"/>
                        <w:lang w:eastAsia="en-US"/>
                      </w:rPr>
                      <w:t>here</w:t>
                    </w:r>
                  </w:hyperlink>
                </w:p>
              </w:tc>
            </w:tr>
            <w:tr w:rsidR="0097394A">
              <w:trPr>
                <w:tblCellSpacing w:w="0" w:type="dxa"/>
                <w:jc w:val="center"/>
              </w:trPr>
              <w:tc>
                <w:tcPr>
                  <w:tcW w:w="9600" w:type="dxa"/>
                  <w:shd w:val="clear" w:color="auto" w:fill="FFFFFF"/>
                  <w:vAlign w:val="center"/>
                  <w:hideMark/>
                </w:tcPr>
                <w:p w:rsidR="0097394A" w:rsidRDefault="0097394A">
                  <w:pPr>
                    <w:jc w:val="center"/>
                    <w:rPr>
                      <w:rFonts w:ascii="Calibri" w:hAnsi="Calibri"/>
                      <w:lang w:eastAsia="en-US"/>
                    </w:rPr>
                  </w:pPr>
                  <w:r>
                    <w:rPr>
                      <w:rFonts w:ascii="Calibri" w:hAnsi="Calibri"/>
                      <w:noProof/>
                    </w:rPr>
                    <w:drawing>
                      <wp:inline distT="0" distB="0" distL="0" distR="0">
                        <wp:extent cx="6096000" cy="847725"/>
                        <wp:effectExtent l="0" t="0" r="0" b="9525"/>
                        <wp:docPr id="20" name="Picture 20" descr="http://i6.cmail19.com/ti/r/86/950/BA9/005010/image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6.cmail19.com/ti/r/86/950/BA9/005010/images/head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847725"/>
                                </a:xfrm>
                                <a:prstGeom prst="rect">
                                  <a:avLst/>
                                </a:prstGeom>
                                <a:noFill/>
                                <a:ln>
                                  <a:noFill/>
                                </a:ln>
                              </pic:spPr>
                            </pic:pic>
                          </a:graphicData>
                        </a:graphic>
                      </wp:inline>
                    </w:drawing>
                  </w:r>
                </w:p>
              </w:tc>
            </w:tr>
            <w:tr w:rsidR="0097394A">
              <w:trPr>
                <w:trHeight w:val="450"/>
                <w:tblCellSpacing w:w="0" w:type="dxa"/>
                <w:jc w:val="center"/>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jc w:val="center"/>
              </w:trPr>
              <w:tc>
                <w:tcPr>
                  <w:tcW w:w="9600" w:type="dxa"/>
                  <w:shd w:val="clear" w:color="auto" w:fill="FFFFFF"/>
                  <w:vAlign w:val="center"/>
                  <w:hideMark/>
                </w:tcPr>
                <w:tbl>
                  <w:tblPr>
                    <w:tblW w:w="9600" w:type="dxa"/>
                    <w:tblCellSpacing w:w="0" w:type="dxa"/>
                    <w:tblCellMar>
                      <w:left w:w="0" w:type="dxa"/>
                      <w:right w:w="0" w:type="dxa"/>
                    </w:tblCellMar>
                    <w:tblLook w:val="04A0" w:firstRow="1" w:lastRow="0" w:firstColumn="1" w:lastColumn="0" w:noHBand="0" w:noVBand="1"/>
                  </w:tblPr>
                  <w:tblGrid>
                    <w:gridCol w:w="450"/>
                    <w:gridCol w:w="8700"/>
                    <w:gridCol w:w="450"/>
                  </w:tblGrid>
                  <w:tr w:rsidR="0097394A">
                    <w:trPr>
                      <w:tblCellSpacing w:w="0" w:type="dxa"/>
                    </w:trPr>
                    <w:tc>
                      <w:tcPr>
                        <w:tcW w:w="450" w:type="dxa"/>
                        <w:vAlign w:val="center"/>
                        <w:hideMark/>
                      </w:tcPr>
                      <w:p w:rsidR="0097394A" w:rsidRDefault="0097394A">
                        <w:pPr>
                          <w:rPr>
                            <w:rFonts w:asciiTheme="minorHAnsi" w:hAnsiTheme="minorHAnsi"/>
                            <w:sz w:val="22"/>
                            <w:szCs w:val="22"/>
                            <w:lang w:eastAsia="en-US"/>
                          </w:rPr>
                        </w:pPr>
                      </w:p>
                    </w:tc>
                    <w:tc>
                      <w:tcPr>
                        <w:tcW w:w="8700" w:type="dxa"/>
                        <w:vAlign w:val="center"/>
                        <w:hideMark/>
                      </w:tcPr>
                      <w:tbl>
                        <w:tblPr>
                          <w:tblW w:w="8700" w:type="dxa"/>
                          <w:tblCellSpacing w:w="0" w:type="dxa"/>
                          <w:tblCellMar>
                            <w:left w:w="0" w:type="dxa"/>
                            <w:right w:w="0" w:type="dxa"/>
                          </w:tblCellMar>
                          <w:tblLook w:val="04A0" w:firstRow="1" w:lastRow="0" w:firstColumn="1" w:lastColumn="0" w:noHBand="0" w:noVBand="1"/>
                        </w:tblPr>
                        <w:tblGrid>
                          <w:gridCol w:w="8700"/>
                        </w:tblGrid>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Welcome...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to the May/June issue of our Client </w:t>
                              </w:r>
                              <w:proofErr w:type="spellStart"/>
                              <w:r>
                                <w:rPr>
                                  <w:rFonts w:ascii="Calibri" w:hAnsi="Calibri"/>
                                  <w:b/>
                                  <w:bCs/>
                                  <w:color w:val="808083"/>
                                  <w:lang w:eastAsia="en-US"/>
                                </w:rPr>
                                <w:t>enewsletter</w:t>
                              </w:r>
                              <w:proofErr w:type="spellEnd"/>
                              <w:r>
                                <w:rPr>
                                  <w:rFonts w:ascii="Calibri" w:hAnsi="Calibri"/>
                                  <w:b/>
                                  <w:bCs/>
                                  <w:color w:val="808083"/>
                                  <w:lang w:eastAsia="en-US"/>
                                </w:rPr>
                                <w:t xml:space="preserve">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Our bi-monthly </w:t>
                              </w:r>
                              <w:proofErr w:type="spellStart"/>
                              <w:r>
                                <w:rPr>
                                  <w:rFonts w:ascii="Calibri" w:hAnsi="Calibri"/>
                                  <w:color w:val="808080"/>
                                  <w:sz w:val="23"/>
                                  <w:szCs w:val="23"/>
                                  <w:lang w:eastAsia="en-US"/>
                                </w:rPr>
                                <w:t>enewsletter</w:t>
                              </w:r>
                              <w:proofErr w:type="spellEnd"/>
                              <w:r>
                                <w:rPr>
                                  <w:rFonts w:ascii="Calibri" w:hAnsi="Calibri"/>
                                  <w:color w:val="808080"/>
                                  <w:sz w:val="23"/>
                                  <w:szCs w:val="23"/>
                                  <w:lang w:eastAsia="en-US"/>
                                </w:rPr>
                                <w:t xml:space="preserve"> includes Livewell news, updates and successes.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Spring is the perfect time to ramp up our activity levels and get our bodies in tip top shape for Summer (beach holiday anyone?). That's why we're encouraging all our weight loss clients to take part in the </w:t>
                              </w:r>
                              <w:hyperlink r:id="rId8" w:history="1">
                                <w:r>
                                  <w:rPr>
                                    <w:rStyle w:val="Hyperlink"/>
                                    <w:rFonts w:ascii="Calibri" w:hAnsi="Calibri"/>
                                    <w:color w:val="4992A7"/>
                                    <w:sz w:val="23"/>
                                    <w:szCs w:val="23"/>
                                    <w:u w:val="none"/>
                                    <w:lang w:eastAsia="en-US"/>
                                  </w:rPr>
                                  <w:t>Spring Fitness Challenge</w:t>
                                </w:r>
                              </w:hyperlink>
                              <w:r>
                                <w:rPr>
                                  <w:rFonts w:ascii="Calibri" w:hAnsi="Calibri"/>
                                  <w:color w:val="808080"/>
                                  <w:sz w:val="23"/>
                                  <w:szCs w:val="23"/>
                                  <w:lang w:eastAsia="en-US"/>
                                </w:rPr>
                                <w:t> and Sunrise City 5km (see features below).</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We love celebrating our clients' achievements so in this issue you'll find lots of inspiring stories that will hopefully motivate you through your highs and lows to </w:t>
                              </w:r>
                              <w:r>
                                <w:rPr>
                                  <w:rFonts w:ascii="Calibri" w:hAnsi="Calibri"/>
                                  <w:color w:val="808080"/>
                                  <w:sz w:val="23"/>
                                  <w:szCs w:val="23"/>
                                  <w:lang w:eastAsia="en-US"/>
                                </w:rPr>
                                <w:t>successfully</w:t>
                              </w:r>
                              <w:bookmarkStart w:id="0" w:name="_GoBack"/>
                              <w:bookmarkEnd w:id="0"/>
                              <w:r>
                                <w:rPr>
                                  <w:rFonts w:ascii="Calibri" w:hAnsi="Calibri"/>
                                  <w:color w:val="808080"/>
                                  <w:sz w:val="23"/>
                                  <w:szCs w:val="23"/>
                                  <w:lang w:eastAsia="en-US"/>
                                </w:rPr>
                                <w:t xml:space="preserve"> get where you want to be.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To share your Livewell journey, please email </w:t>
                              </w:r>
                              <w:hyperlink r:id="rId9" w:history="1">
                                <w:r>
                                  <w:rPr>
                                    <w:rStyle w:val="Hyperlink"/>
                                    <w:rFonts w:ascii="Calibri" w:hAnsi="Calibri"/>
                                    <w:sz w:val="23"/>
                                    <w:szCs w:val="23"/>
                                    <w:lang w:eastAsia="en-US"/>
                                  </w:rPr>
                                  <w:t>kellie.townes@livewell.gov.uk</w:t>
                                </w:r>
                              </w:hyperlink>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Spring Fitness Challenge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Win a 3-month Wellness membership!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Get in shape for Summer and get the chance to win a free 3-month Wellness membership at the end of your Livewell journey!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Our Spring Fitness Challenge runs </w:t>
                              </w:r>
                              <w:proofErr w:type="spellStart"/>
                              <w:r>
                                <w:rPr>
                                  <w:rFonts w:ascii="Calibri" w:hAnsi="Calibri"/>
                                  <w:color w:val="808080"/>
                                  <w:sz w:val="23"/>
                                  <w:szCs w:val="23"/>
                                  <w:lang w:eastAsia="en-US"/>
                                </w:rPr>
                                <w:t>unil</w:t>
                              </w:r>
                              <w:proofErr w:type="spellEnd"/>
                              <w:r>
                                <w:rPr>
                                  <w:rFonts w:ascii="Calibri" w:hAnsi="Calibri"/>
                                  <w:color w:val="808080"/>
                                  <w:sz w:val="23"/>
                                  <w:szCs w:val="23"/>
                                  <w:lang w:eastAsia="en-US"/>
                                </w:rPr>
                                <w:t xml:space="preserve"> 31 May.  It's a fantastic way to build your motivation, get fitter, boost weight loss and feel more energetic.  Simply complete and record as many activities as possible on our Fitness Challenge Card.</w:t>
                              </w:r>
                            </w:p>
                            <w:p w:rsidR="0097394A" w:rsidRDefault="0097394A">
                              <w:pPr>
                                <w:spacing w:before="100" w:beforeAutospacing="1" w:after="225" w:line="270" w:lineRule="atLeast"/>
                                <w:rPr>
                                  <w:rFonts w:ascii="Calibri" w:hAnsi="Calibri"/>
                                  <w:color w:val="808080"/>
                                  <w:sz w:val="23"/>
                                  <w:szCs w:val="23"/>
                                  <w:lang w:eastAsia="en-US"/>
                                </w:rPr>
                              </w:pPr>
                              <w:hyperlink r:id="rId10" w:history="1">
                                <w:r>
                                  <w:rPr>
                                    <w:rStyle w:val="Hyperlink"/>
                                    <w:rFonts w:ascii="Calibri" w:hAnsi="Calibri"/>
                                    <w:color w:val="4992A7"/>
                                    <w:sz w:val="23"/>
                                    <w:szCs w:val="23"/>
                                    <w:u w:val="none"/>
                                    <w:lang w:eastAsia="en-US"/>
                                  </w:rPr>
                                  <w:t>Find out more and download the card here. </w:t>
                                </w:r>
                              </w:hyperlink>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Don't forget that our Client Activity Programme on our </w:t>
                              </w:r>
                              <w:hyperlink r:id="rId11" w:history="1">
                                <w:r>
                                  <w:rPr>
                                    <w:rStyle w:val="Hyperlink"/>
                                    <w:rFonts w:ascii="Calibri" w:hAnsi="Calibri"/>
                                    <w:color w:val="4992A7"/>
                                    <w:sz w:val="23"/>
                                    <w:szCs w:val="23"/>
                                    <w:u w:val="none"/>
                                    <w:lang w:eastAsia="en-US"/>
                                  </w:rPr>
                                  <w:t xml:space="preserve">Client Info </w:t>
                                </w:r>
                              </w:hyperlink>
                              <w:r>
                                <w:rPr>
                                  <w:rFonts w:ascii="Calibri" w:hAnsi="Calibri"/>
                                  <w:color w:val="808080"/>
                                  <w:sz w:val="23"/>
                                  <w:szCs w:val="23"/>
                                  <w:lang w:eastAsia="en-US"/>
                                </w:rPr>
                                <w:t>page is jam-packed with fun sessions at venues across Derby.  These all count towards the challenge!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Are you taking part?  Want to share your experiences?  email </w:t>
                              </w:r>
                              <w:hyperlink r:id="rId12" w:history="1">
                                <w:r>
                                  <w:rPr>
                                    <w:rStyle w:val="Hyperlink"/>
                                    <w:rFonts w:ascii="Calibri" w:hAnsi="Calibri"/>
                                    <w:sz w:val="23"/>
                                    <w:szCs w:val="23"/>
                                    <w:lang w:eastAsia="en-US"/>
                                  </w:rPr>
                                  <w:t>kellie.townes@derby.gov.uk</w:t>
                                </w:r>
                              </w:hyperlink>
                            </w:p>
                            <w:p w:rsidR="0097394A" w:rsidRDefault="0097394A">
                              <w:pPr>
                                <w:jc w:val="center"/>
                                <w:rPr>
                                  <w:rFonts w:ascii="Calibri" w:hAnsi="Calibri"/>
                                  <w:lang w:eastAsia="en-US"/>
                                </w:rPr>
                              </w:pPr>
                              <w:r>
                                <w:rPr>
                                  <w:rFonts w:ascii="Calibri" w:hAnsi="Calibri"/>
                                  <w:noProof/>
                                </w:rPr>
                                <w:lastRenderedPageBreak/>
                                <w:drawing>
                                  <wp:inline distT="0" distB="0" distL="0" distR="0">
                                    <wp:extent cx="5524500" cy="3686175"/>
                                    <wp:effectExtent l="0" t="0" r="0" b="9525"/>
                                    <wp:docPr id="19" name="Picture 19" descr="http://i1.cmail19.com/ei/r/E7/2ED/D2A/csimport/Antandclassstretching.17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cmail19.com/ei/r/E7/2ED/D2A/csimport/Antandclassstretching.174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Dawn drops 4 dress sizes and 3.5 stones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Fighting fit and healthy thanks to Livewell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Dawn Perry from </w:t>
                              </w:r>
                              <w:proofErr w:type="spellStart"/>
                              <w:r>
                                <w:rPr>
                                  <w:rFonts w:ascii="Calibri" w:hAnsi="Calibri"/>
                                  <w:color w:val="808080"/>
                                  <w:sz w:val="23"/>
                                  <w:szCs w:val="23"/>
                                  <w:lang w:eastAsia="en-US"/>
                                </w:rPr>
                                <w:t>Mickleover</w:t>
                              </w:r>
                              <w:proofErr w:type="spellEnd"/>
                              <w:r>
                                <w:rPr>
                                  <w:rFonts w:ascii="Calibri" w:hAnsi="Calibri"/>
                                  <w:color w:val="808080"/>
                                  <w:sz w:val="23"/>
                                  <w:szCs w:val="23"/>
                                  <w:lang w:eastAsia="en-US"/>
                                </w:rPr>
                                <w:t xml:space="preserve"> is a new woman thanks to her amazing life-changing journey with Livewell.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Since joining, Dawn has reduced her BMI from 35 to 25.5 and is three and a half stones lighter. She </w:t>
                              </w:r>
                              <w:proofErr w:type="gramStart"/>
                              <w:r>
                                <w:rPr>
                                  <w:rFonts w:ascii="Calibri" w:hAnsi="Calibri"/>
                                  <w:color w:val="808080"/>
                                  <w:sz w:val="23"/>
                                  <w:szCs w:val="23"/>
                                  <w:lang w:eastAsia="en-US"/>
                                </w:rPr>
                                <w:t>is loving</w:t>
                              </w:r>
                              <w:proofErr w:type="gramEnd"/>
                              <w:r>
                                <w:rPr>
                                  <w:rFonts w:ascii="Calibri" w:hAnsi="Calibri"/>
                                  <w:color w:val="808080"/>
                                  <w:sz w:val="23"/>
                                  <w:szCs w:val="23"/>
                                  <w:lang w:eastAsia="en-US"/>
                                </w:rPr>
                                <w:t xml:space="preserve"> her new found energy, just one of the benefits of the regular exercise she is doing most days.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Dawn puts her success down to the support and encouragement of fellow clients who in her words have become 'friends for life' and the continued motivation from our advisors.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We'd like to thank Dawn and the other wonderful clients from Saturday morning's Move and Tone class at Springwood Leisure Centre for taking part in a promotional video to help us spread the Livewell word!</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Click here to</w:t>
                              </w:r>
                              <w:hyperlink r:id="rId14" w:history="1">
                                <w:r>
                                  <w:rPr>
                                    <w:rStyle w:val="Hyperlink"/>
                                    <w:rFonts w:ascii="Calibri" w:hAnsi="Calibri"/>
                                    <w:color w:val="4992A7"/>
                                    <w:sz w:val="23"/>
                                    <w:szCs w:val="23"/>
                                    <w:u w:val="none"/>
                                    <w:lang w:eastAsia="en-US"/>
                                  </w:rPr>
                                  <w:t xml:space="preserve"> watch Dawn's inspirational story.</w:t>
                                </w:r>
                              </w:hyperlink>
                              <w:r>
                                <w:rPr>
                                  <w:rFonts w:ascii="Calibri" w:hAnsi="Calibri"/>
                                  <w:color w:val="808080"/>
                                  <w:sz w:val="23"/>
                                  <w:szCs w:val="23"/>
                                  <w:lang w:eastAsia="en-US"/>
                                </w:rPr>
                                <w:t>  Dawn is pictured right with Denise Gamble.</w:t>
                              </w:r>
                            </w:p>
                            <w:p w:rsidR="0097394A" w:rsidRDefault="0097394A">
                              <w:pPr>
                                <w:jc w:val="center"/>
                                <w:rPr>
                                  <w:rFonts w:ascii="Calibri" w:hAnsi="Calibri"/>
                                  <w:lang w:eastAsia="en-US"/>
                                </w:rPr>
                              </w:pPr>
                              <w:r>
                                <w:rPr>
                                  <w:rFonts w:ascii="Calibri" w:hAnsi="Calibri"/>
                                  <w:noProof/>
                                  <w:color w:val="0000FF"/>
                                </w:rPr>
                                <w:lastRenderedPageBreak/>
                                <w:drawing>
                                  <wp:inline distT="0" distB="0" distL="0" distR="0">
                                    <wp:extent cx="5524500" cy="3686175"/>
                                    <wp:effectExtent l="0" t="0" r="0" b="9525"/>
                                    <wp:docPr id="18" name="Picture 18" descr="http://i2.cmail19.com/ei/r/E7/2ED/D2A/csimport/DawnPboxing.16115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cmail19.com/ei/r/E7/2ED/D2A/csimport/DawnPboxing.1611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36861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Inspiring communities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Livewell Scoops Award from The Mayor of Derby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Livewell and Derby County Community Trust have been recognised by The Mayor of Derby, Councillor Linda Winter for its inspiring work in the community.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Mayor presented the team with an award and a special thank you for its dedication in helping people in Derby to change their lives for the better.</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Councillor Winter took time out of her busy diary last month to witness first hand a selection of sessions run by the partnership including a Liveability activity session for people with learning disabilities, an exercise class at Springwood Leisure Centre, a healthy weight project for children and families at Hardwick Primary School and an NHS Health Check appointment.</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Mayor of Derby, Councillor Winter said</w:t>
                              </w:r>
                              <w:proofErr w:type="gramStart"/>
                              <w:r>
                                <w:rPr>
                                  <w:rFonts w:ascii="Calibri" w:hAnsi="Calibri"/>
                                  <w:color w:val="808080"/>
                                  <w:sz w:val="23"/>
                                  <w:szCs w:val="23"/>
                                  <w:lang w:eastAsia="en-US"/>
                                </w:rPr>
                                <w:t>:</w:t>
                              </w:r>
                              <w:proofErr w:type="gramEnd"/>
                              <w:r>
                                <w:rPr>
                                  <w:rFonts w:ascii="Calibri" w:hAnsi="Calibri"/>
                                  <w:color w:val="808080"/>
                                  <w:sz w:val="23"/>
                                  <w:szCs w:val="23"/>
                                  <w:lang w:eastAsia="en-US"/>
                                </w:rPr>
                                <w:br/>
                                <w:t xml:space="preserve">“Livewell offers so much more than weight management and stop smoking services.  Through my visits, I’ve discovered programmes that are benefitting children, adults and families of all ages and abilities across Derby.  I was particularly impressed by the </w:t>
                              </w:r>
                              <w:proofErr w:type="spellStart"/>
                              <w:r>
                                <w:rPr>
                                  <w:rFonts w:ascii="Calibri" w:hAnsi="Calibri"/>
                                  <w:color w:val="808080"/>
                                  <w:sz w:val="23"/>
                                  <w:szCs w:val="23"/>
                                  <w:lang w:eastAsia="en-US"/>
                                </w:rPr>
                                <w:t>Boccia</w:t>
                              </w:r>
                              <w:proofErr w:type="spellEnd"/>
                              <w:r>
                                <w:rPr>
                                  <w:rFonts w:ascii="Calibri" w:hAnsi="Calibri"/>
                                  <w:color w:val="808080"/>
                                  <w:sz w:val="23"/>
                                  <w:szCs w:val="23"/>
                                  <w:lang w:eastAsia="en-US"/>
                                </w:rPr>
                                <w:t xml:space="preserve"> and dancing session for people with learning disabilities and the new project at Hardwick Primary School that is helping children and their families to transform their lives.  This award acknowledges the passion and hard work of the Livewell and DCCT teams to make a real difference to communities that need it.”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Rob Smithers, Livewell Treatment Manager added</w:t>
                              </w:r>
                              <w:proofErr w:type="gramStart"/>
                              <w:r>
                                <w:rPr>
                                  <w:rFonts w:ascii="Calibri" w:hAnsi="Calibri"/>
                                  <w:color w:val="808080"/>
                                  <w:sz w:val="23"/>
                                  <w:szCs w:val="23"/>
                                  <w:lang w:eastAsia="en-US"/>
                                </w:rPr>
                                <w:t>:</w:t>
                              </w:r>
                              <w:proofErr w:type="gramEnd"/>
                              <w:r>
                                <w:rPr>
                                  <w:rFonts w:ascii="Calibri" w:hAnsi="Calibri"/>
                                  <w:color w:val="808080"/>
                                  <w:sz w:val="23"/>
                                  <w:szCs w:val="23"/>
                                  <w:lang w:eastAsia="en-US"/>
                                </w:rPr>
                                <w:br/>
                                <w:t xml:space="preserve">“We are privileged that the Mayor has taken the time to appreciate the fantastic work that the Livewell team and our partners deliver on a daily basis.  We feel passionately about the </w:t>
                              </w:r>
                              <w:r>
                                <w:rPr>
                                  <w:rFonts w:ascii="Calibri" w:hAnsi="Calibri"/>
                                  <w:color w:val="808080"/>
                                  <w:sz w:val="23"/>
                                  <w:szCs w:val="23"/>
                                  <w:lang w:eastAsia="en-US"/>
                                </w:rPr>
                                <w:lastRenderedPageBreak/>
                                <w:t>work we do and the people we support so this recognition should be extended to every client that has shown the motivation and enthusiasm to engage with Livewell and reach their health goals.”</w:t>
                              </w:r>
                            </w:p>
                            <w:p w:rsidR="0097394A" w:rsidRDefault="0097394A">
                              <w:pPr>
                                <w:jc w:val="center"/>
                                <w:rPr>
                                  <w:rFonts w:ascii="Calibri" w:hAnsi="Calibri"/>
                                  <w:lang w:eastAsia="en-US"/>
                                </w:rPr>
                              </w:pPr>
                              <w:r>
                                <w:rPr>
                                  <w:rFonts w:ascii="Calibri" w:hAnsi="Calibri"/>
                                  <w:noProof/>
                                </w:rPr>
                                <w:drawing>
                                  <wp:inline distT="0" distB="0" distL="0" distR="0">
                                    <wp:extent cx="5524500" cy="3876675"/>
                                    <wp:effectExtent l="0" t="0" r="0" b="9525"/>
                                    <wp:docPr id="17" name="Picture 17" descr="http://i3.cmail19.com/ei/r/E7/2ED/D2A/csimport/LivewellteamwithMayor.14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3.cmail19.com/ei/r/E7/2ED/D2A/csimport/LivewellteamwithMayor.1429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8766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Livewell in numbers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Smashing targets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Since 2013, Livewell has supported </w:t>
                              </w:r>
                              <w:r>
                                <w:rPr>
                                  <w:rStyle w:val="Strong"/>
                                  <w:rFonts w:ascii="Calibri" w:hAnsi="Calibri"/>
                                  <w:color w:val="808080"/>
                                  <w:sz w:val="23"/>
                                  <w:szCs w:val="23"/>
                                  <w:lang w:eastAsia="en-US"/>
                                </w:rPr>
                                <w:t>over 9000 people</w:t>
                              </w:r>
                              <w:r>
                                <w:rPr>
                                  <w:rFonts w:ascii="Calibri" w:hAnsi="Calibri"/>
                                  <w:color w:val="808080"/>
                                  <w:sz w:val="23"/>
                                  <w:szCs w:val="23"/>
                                  <w:lang w:eastAsia="en-US"/>
                                </w:rPr>
                                <w:t xml:space="preserve"> in Derby to change their lifestyles and improve their health.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It smashed its annual target to deliver 1000 community NHS Health Checks almost two months early and helps three times more smokers achieve a 4-week quit than the national average.  Other successes include: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61% of people joining Livewell to lose weight achieve at least a 5% weight loss.  The highest weight loss is over 50%!  Over the last four years that equates to 22 tonnes of fat or the weight of four African elephants (5455kg each)</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Last year Livewell supported over 1000 smokers to quit, saving each smoker around £3158 a year (based on 20 a day), that’s up to £3.15m in total! In addition that’s up to nearly 7kg less tar consumed by people in Derby.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 56% of all people coming to Livewell for an NHS Health Check </w:t>
                              </w:r>
                              <w:proofErr w:type="gramStart"/>
                              <w:r>
                                <w:rPr>
                                  <w:rFonts w:ascii="Calibri" w:hAnsi="Calibri"/>
                                  <w:color w:val="808080"/>
                                  <w:sz w:val="23"/>
                                  <w:szCs w:val="23"/>
                                  <w:lang w:eastAsia="en-US"/>
                                </w:rPr>
                                <w:t>are</w:t>
                              </w:r>
                              <w:proofErr w:type="gramEnd"/>
                              <w:r>
                                <w:rPr>
                                  <w:rFonts w:ascii="Calibri" w:hAnsi="Calibri"/>
                                  <w:color w:val="808080"/>
                                  <w:sz w:val="23"/>
                                  <w:szCs w:val="23"/>
                                  <w:lang w:eastAsia="en-US"/>
                                </w:rPr>
                                <w:t xml:space="preserve"> referred to their GP or to Livewell for clinical or lifestyle support.</w:t>
                              </w:r>
                            </w:p>
                            <w:p w:rsidR="0097394A" w:rsidRDefault="0097394A">
                              <w:pPr>
                                <w:jc w:val="center"/>
                                <w:rPr>
                                  <w:rFonts w:ascii="Calibri" w:hAnsi="Calibri"/>
                                  <w:lang w:eastAsia="en-US"/>
                                </w:rPr>
                              </w:pPr>
                              <w:r>
                                <w:rPr>
                                  <w:rFonts w:ascii="Calibri" w:hAnsi="Calibri"/>
                                  <w:noProof/>
                                </w:rPr>
                                <w:lastRenderedPageBreak/>
                                <w:drawing>
                                  <wp:inline distT="0" distB="0" distL="0" distR="0">
                                    <wp:extent cx="5524500" cy="3886200"/>
                                    <wp:effectExtent l="0" t="0" r="0" b="0"/>
                                    <wp:docPr id="16" name="Picture 16" descr="http://i4.cmail19.com/ei/r/E7/2ED/D2A/csimport/MayorwithSatmorningclass.14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4.cmail19.com/ei/r/E7/2ED/D2A/csimport/MayorwithSatmorningclass.1445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3886200"/>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A family affair - parents and children get healthier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Livewell, Derby County Community Trust and Hardwick Primary School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A new project in Normanton/</w:t>
                              </w:r>
                              <w:proofErr w:type="spellStart"/>
                              <w:r>
                                <w:rPr>
                                  <w:rFonts w:ascii="Calibri" w:hAnsi="Calibri"/>
                                  <w:color w:val="808080"/>
                                  <w:sz w:val="23"/>
                                  <w:szCs w:val="23"/>
                                  <w:lang w:eastAsia="en-US"/>
                                </w:rPr>
                                <w:t>Peartree</w:t>
                              </w:r>
                              <w:proofErr w:type="spellEnd"/>
                              <w:r>
                                <w:rPr>
                                  <w:rFonts w:ascii="Calibri" w:hAnsi="Calibri"/>
                                  <w:color w:val="808080"/>
                                  <w:sz w:val="23"/>
                                  <w:szCs w:val="23"/>
                                  <w:lang w:eastAsia="en-US"/>
                                </w:rPr>
                                <w:t xml:space="preserve"> is making a real difference to the health of Hardwick Primary School's community.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Livewell and DCCT have worked with Hardwick School since November to support children and their families to manage their weight and improve their health.</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Through information and recruitment events at Hardwick Primary and St Chad's Nursery and Infant School parents, staff and community members have signed up to </w:t>
                              </w:r>
                              <w:hyperlink r:id="rId19" w:history="1">
                                <w:proofErr w:type="spellStart"/>
                                <w:r>
                                  <w:rPr>
                                    <w:rStyle w:val="Hyperlink"/>
                                    <w:rFonts w:ascii="Calibri" w:hAnsi="Calibri"/>
                                    <w:color w:val="4992A7"/>
                                    <w:sz w:val="23"/>
                                    <w:szCs w:val="23"/>
                                    <w:u w:val="none"/>
                                    <w:lang w:eastAsia="en-US"/>
                                  </w:rPr>
                                  <w:t>Livewell's</w:t>
                                </w:r>
                                <w:proofErr w:type="spellEnd"/>
                                <w:r>
                                  <w:rPr>
                                    <w:rStyle w:val="Hyperlink"/>
                                    <w:rFonts w:ascii="Calibri" w:hAnsi="Calibri"/>
                                    <w:color w:val="4992A7"/>
                                    <w:sz w:val="23"/>
                                    <w:szCs w:val="23"/>
                                    <w:u w:val="none"/>
                                    <w:lang w:eastAsia="en-US"/>
                                  </w:rPr>
                                  <w:t xml:space="preserve"> weight loss programme</w:t>
                                </w:r>
                              </w:hyperlink>
                              <w:r>
                                <w:rPr>
                                  <w:rFonts w:ascii="Calibri" w:hAnsi="Calibri"/>
                                  <w:color w:val="808080"/>
                                  <w:sz w:val="23"/>
                                  <w:szCs w:val="23"/>
                                  <w:lang w:eastAsia="en-US"/>
                                </w:rPr>
                                <w:t xml:space="preserve">, </w:t>
                              </w:r>
                              <w:hyperlink r:id="rId20" w:history="1">
                                <w:r>
                                  <w:rPr>
                                    <w:rStyle w:val="Hyperlink"/>
                                    <w:rFonts w:ascii="Calibri" w:hAnsi="Calibri"/>
                                    <w:color w:val="4992A7"/>
                                    <w:sz w:val="23"/>
                                    <w:szCs w:val="23"/>
                                    <w:u w:val="none"/>
                                    <w:lang w:eastAsia="en-US"/>
                                  </w:rPr>
                                  <w:t>DCCT's Active Ewe free exercise programme for women</w:t>
                                </w:r>
                              </w:hyperlink>
                              <w:r>
                                <w:rPr>
                                  <w:rFonts w:ascii="Calibri" w:hAnsi="Calibri"/>
                                  <w:color w:val="808080"/>
                                  <w:sz w:val="23"/>
                                  <w:szCs w:val="23"/>
                                  <w:lang w:eastAsia="en-US"/>
                                </w:rPr>
                                <w:t xml:space="preserve"> and the Master Cadets programme for children.</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partnership made it easy and less daunting for parents to attend exercise and healthy eating sessions by running activities in familiar, local places and during the school day.  As a result, 18 parents now regularly attend Livewell and Active Ewe exercise sessions.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And parents aren’t the only ones to feel the benefits of a healthier lifestyle, The Master Cadets programme delivers fun weekly exercise sessions for 90 children at Hardwick Primary School.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This popular programme encourages children to enjoy physical activity, which appears to be working well judging from the number of children who bring their friends to the sessions.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lastRenderedPageBreak/>
                                <w:t>Sharan Bola, Community and Extended Services Manager, at Hardwick Primary School said: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“Livewell and DCCT have given the parents (mainly women from the Asian community) self-esteem, confidence and opportunities to do something for themselves, to make healthy lifestyle choices, socialise and have fun while exercising. The parents absolutely love attending the classes and I know the partnership we've forged will help change their families’ lives for the better. We are very proud of our parents who have taken on this journey and to Livewell and DCCT for being part of it. I am hoping to help recruit more parents and to encourage more of the community to get involved.”</w:t>
                              </w:r>
                            </w:p>
                            <w:p w:rsidR="0097394A" w:rsidRDefault="0097394A">
                              <w:pPr>
                                <w:jc w:val="center"/>
                                <w:rPr>
                                  <w:rFonts w:ascii="Calibri" w:hAnsi="Calibri"/>
                                  <w:lang w:eastAsia="en-US"/>
                                </w:rPr>
                              </w:pPr>
                              <w:r>
                                <w:rPr>
                                  <w:rFonts w:ascii="Calibri" w:hAnsi="Calibri"/>
                                  <w:noProof/>
                                </w:rPr>
                                <w:drawing>
                                  <wp:inline distT="0" distB="0" distL="0" distR="0">
                                    <wp:extent cx="5524500" cy="3876675"/>
                                    <wp:effectExtent l="0" t="0" r="0" b="9525"/>
                                    <wp:docPr id="15" name="Picture 15" descr="http://i5.cmail19.com/ei/r/E7/2ED/D2A/csimport/MayorwithPeartreewomen2.14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5.cmail19.com/ei/r/E7/2ED/D2A/csimport/MayorwithPeartreewomen2.1451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38766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Aged 40-74? Find out your heart age and cholesterol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Get a FREE NHS Health Check with Livewell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Even if you are feeling great, if you’re over forty you may be at risk of heart disease, stroke, kidney disease, diabetes or dementia.</w:t>
                              </w:r>
                            </w:p>
                            <w:p w:rsidR="0097394A" w:rsidRDefault="0097394A">
                              <w:pPr>
                                <w:spacing w:before="100" w:beforeAutospacing="1" w:after="225" w:line="270" w:lineRule="atLeast"/>
                                <w:rPr>
                                  <w:rFonts w:ascii="Calibri" w:hAnsi="Calibri"/>
                                  <w:color w:val="808080"/>
                                  <w:sz w:val="23"/>
                                  <w:szCs w:val="23"/>
                                  <w:lang w:eastAsia="en-US"/>
                                </w:rPr>
                              </w:pPr>
                              <w:proofErr w:type="spellStart"/>
                              <w:r>
                                <w:rPr>
                                  <w:rFonts w:ascii="Calibri" w:hAnsi="Calibri"/>
                                  <w:color w:val="808080"/>
                                  <w:sz w:val="23"/>
                                  <w:szCs w:val="23"/>
                                  <w:lang w:eastAsia="en-US"/>
                                </w:rPr>
                                <w:t>Livewell's</w:t>
                              </w:r>
                              <w:proofErr w:type="spellEnd"/>
                              <w:r>
                                <w:rPr>
                                  <w:rFonts w:ascii="Calibri" w:hAnsi="Calibri"/>
                                  <w:color w:val="808080"/>
                                  <w:sz w:val="23"/>
                                  <w:szCs w:val="23"/>
                                  <w:lang w:eastAsia="en-US"/>
                                </w:rPr>
                                <w:t xml:space="preserve"> free </w:t>
                              </w:r>
                              <w:hyperlink r:id="rId22" w:history="1">
                                <w:r>
                                  <w:rPr>
                                    <w:rStyle w:val="Hyperlink"/>
                                    <w:rFonts w:ascii="Calibri" w:hAnsi="Calibri"/>
                                    <w:color w:val="4992A7"/>
                                    <w:sz w:val="23"/>
                                    <w:szCs w:val="23"/>
                                    <w:u w:val="none"/>
                                    <w:lang w:eastAsia="en-US"/>
                                  </w:rPr>
                                  <w:t>NHS Health Checks</w:t>
                                </w:r>
                              </w:hyperlink>
                              <w:r>
                                <w:rPr>
                                  <w:rFonts w:ascii="Calibri" w:hAnsi="Calibri"/>
                                  <w:color w:val="808080"/>
                                  <w:sz w:val="23"/>
                                  <w:szCs w:val="23"/>
                                  <w:lang w:eastAsia="en-US"/>
                                </w:rPr>
                                <w:t xml:space="preserve"> can help reduce your risks and are available to people in Derby who qualify (not just Livewell clients!)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It’s a simple 30 minute appointment that checks things like your body mass index, cholesterol, blood pressure and even your heart age!  Following the tests, our friendly Livewell advisors will help you find ways to prevent health problems in the future.</w:t>
                              </w:r>
                            </w:p>
                            <w:p w:rsidR="0097394A" w:rsidRDefault="0097394A">
                              <w:pPr>
                                <w:spacing w:before="100" w:beforeAutospacing="1" w:after="225" w:line="270" w:lineRule="atLeast"/>
                                <w:rPr>
                                  <w:rFonts w:ascii="Calibri" w:hAnsi="Calibri"/>
                                  <w:color w:val="808080"/>
                                  <w:sz w:val="23"/>
                                  <w:szCs w:val="23"/>
                                  <w:lang w:eastAsia="en-US"/>
                                </w:rPr>
                              </w:pPr>
                              <w:hyperlink r:id="rId23" w:history="1">
                                <w:r>
                                  <w:rPr>
                                    <w:rStyle w:val="Hyperlink"/>
                                    <w:rFonts w:ascii="Calibri" w:hAnsi="Calibri"/>
                                    <w:color w:val="4992A7"/>
                                    <w:sz w:val="23"/>
                                    <w:szCs w:val="23"/>
                                    <w:u w:val="none"/>
                                    <w:lang w:eastAsia="en-US"/>
                                  </w:rPr>
                                  <w:t>Click here</w:t>
                                </w:r>
                              </w:hyperlink>
                              <w:r>
                                <w:rPr>
                                  <w:rFonts w:ascii="Calibri" w:hAnsi="Calibri"/>
                                  <w:color w:val="808080"/>
                                  <w:sz w:val="23"/>
                                  <w:szCs w:val="23"/>
                                  <w:lang w:eastAsia="en-US"/>
                                </w:rPr>
                                <w:t xml:space="preserve"> to find out if you’re eligible and to book an appointment with our friendly Health </w:t>
                              </w:r>
                              <w:r>
                                <w:rPr>
                                  <w:rFonts w:ascii="Calibri" w:hAnsi="Calibri"/>
                                  <w:color w:val="808080"/>
                                  <w:sz w:val="23"/>
                                  <w:szCs w:val="23"/>
                                  <w:lang w:eastAsia="en-US"/>
                                </w:rPr>
                                <w:lastRenderedPageBreak/>
                                <w:t>Check team.</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Don't forget to tell family and friends that might qualify!</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Making a difference</w:t>
                              </w:r>
                              <w:r>
                                <w:rPr>
                                  <w:rFonts w:ascii="Calibri" w:hAnsi="Calibri"/>
                                  <w:color w:val="808080"/>
                                  <w:sz w:val="23"/>
                                  <w:szCs w:val="23"/>
                                  <w:lang w:eastAsia="en-US"/>
                                </w:rPr>
                                <w:br/>
                                <w:t xml:space="preserve">Though 54 year old Josie Gill’s cholesterol and blood pressure were normal, her BMI of 32 put her at a higher risk of heart disease. Following her Health Check, she promptly joined </w:t>
                              </w:r>
                              <w:proofErr w:type="spellStart"/>
                              <w:r>
                                <w:rPr>
                                  <w:rFonts w:ascii="Calibri" w:hAnsi="Calibri"/>
                                  <w:color w:val="808080"/>
                                  <w:sz w:val="23"/>
                                  <w:szCs w:val="23"/>
                                  <w:lang w:eastAsia="en-US"/>
                                </w:rPr>
                                <w:t>Livewell’s</w:t>
                              </w:r>
                              <w:proofErr w:type="spellEnd"/>
                              <w:r>
                                <w:rPr>
                                  <w:rFonts w:ascii="Calibri" w:hAnsi="Calibri"/>
                                  <w:color w:val="808080"/>
                                  <w:sz w:val="23"/>
                                  <w:szCs w:val="23"/>
                                  <w:lang w:eastAsia="en-US"/>
                                </w:rPr>
                                <w:t xml:space="preserve"> weight management programme and is steadily losing weight through a personalised plan that includes regular exercise and </w:t>
                              </w:r>
                              <w:proofErr w:type="spellStart"/>
                              <w:r>
                                <w:rPr>
                                  <w:rFonts w:ascii="Calibri" w:hAnsi="Calibri"/>
                                  <w:color w:val="808080"/>
                                  <w:sz w:val="23"/>
                                  <w:szCs w:val="23"/>
                                  <w:lang w:eastAsia="en-US"/>
                                </w:rPr>
                                <w:t>Livewell’s</w:t>
                              </w:r>
                              <w:proofErr w:type="spellEnd"/>
                              <w:r>
                                <w:rPr>
                                  <w:rFonts w:ascii="Calibri" w:hAnsi="Calibri"/>
                                  <w:color w:val="808080"/>
                                  <w:sz w:val="23"/>
                                  <w:szCs w:val="23"/>
                                  <w:lang w:eastAsia="en-US"/>
                                </w:rPr>
                                <w:t xml:space="preserve"> 8-week healthy eating course.  Three months in and Josie is already reaping the benefits of a healthier lifestyle.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“I knew I was overweight but my Health Check confirmed it.  Luckily, I qualified for the Livewell weight programme which has supported me to get back into exercise and eat more healthily.  I’m a happier, more confident person now and I can keep up with my grandkids!”</w:t>
                              </w:r>
                            </w:p>
                            <w:p w:rsidR="0097394A" w:rsidRDefault="0097394A">
                              <w:pPr>
                                <w:jc w:val="center"/>
                                <w:rPr>
                                  <w:rFonts w:ascii="Calibri" w:hAnsi="Calibri"/>
                                  <w:lang w:eastAsia="en-US"/>
                                </w:rPr>
                              </w:pPr>
                              <w:r>
                                <w:rPr>
                                  <w:rFonts w:ascii="Calibri" w:hAnsi="Calibri"/>
                                  <w:noProof/>
                                </w:rPr>
                                <w:drawing>
                                  <wp:inline distT="0" distB="0" distL="0" distR="0">
                                    <wp:extent cx="5524500" cy="4667250"/>
                                    <wp:effectExtent l="0" t="0" r="0" b="0"/>
                                    <wp:docPr id="14" name="Picture 14" descr="http://i6.cmail19.com/ei/r/E7/2ED/D2A/csimport/JosieGill.16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6.cmail19.com/ei/r/E7/2ED/D2A/csimport/JosieGill.1607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4667250"/>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Lose Weight Feel Great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The proven 8-week </w:t>
                              </w:r>
                              <w:proofErr w:type="gramStart"/>
                              <w:r>
                                <w:rPr>
                                  <w:rFonts w:ascii="Calibri" w:hAnsi="Calibri"/>
                                  <w:b/>
                                  <w:bCs/>
                                  <w:color w:val="808083"/>
                                  <w:lang w:eastAsia="en-US"/>
                                </w:rPr>
                                <w:t>course</w:t>
                              </w:r>
                              <w:proofErr w:type="gramEnd"/>
                              <w:r>
                                <w:rPr>
                                  <w:rFonts w:ascii="Calibri" w:hAnsi="Calibri"/>
                                  <w:b/>
                                  <w:bCs/>
                                  <w:color w:val="808083"/>
                                  <w:lang w:eastAsia="en-US"/>
                                </w:rPr>
                                <w:t xml:space="preserve"> to a slimmer, healthier you!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If you’re thinking this is another diet programme </w:t>
                              </w:r>
                              <w:proofErr w:type="gramStart"/>
                              <w:r>
                                <w:rPr>
                                  <w:rFonts w:ascii="Calibri" w:hAnsi="Calibri"/>
                                  <w:color w:val="808080"/>
                                  <w:sz w:val="23"/>
                                  <w:szCs w:val="23"/>
                                  <w:lang w:eastAsia="en-US"/>
                                </w:rPr>
                                <w:t>think</w:t>
                              </w:r>
                              <w:proofErr w:type="gramEnd"/>
                              <w:r>
                                <w:rPr>
                                  <w:rFonts w:ascii="Calibri" w:hAnsi="Calibri"/>
                                  <w:color w:val="808080"/>
                                  <w:sz w:val="23"/>
                                  <w:szCs w:val="23"/>
                                  <w:lang w:eastAsia="en-US"/>
                                </w:rPr>
                                <w:t xml:space="preserve"> again!  </w:t>
                              </w:r>
                              <w:proofErr w:type="spellStart"/>
                              <w:r>
                                <w:rPr>
                                  <w:rFonts w:ascii="Calibri" w:hAnsi="Calibri"/>
                                  <w:color w:val="808080"/>
                                  <w:sz w:val="23"/>
                                  <w:szCs w:val="23"/>
                                  <w:lang w:eastAsia="en-US"/>
                                </w:rPr>
                                <w:t>Livewell’s</w:t>
                              </w:r>
                              <w:proofErr w:type="spellEnd"/>
                              <w:r>
                                <w:rPr>
                                  <w:rFonts w:ascii="Calibri" w:hAnsi="Calibri"/>
                                  <w:color w:val="808080"/>
                                  <w:sz w:val="23"/>
                                  <w:szCs w:val="23"/>
                                  <w:lang w:eastAsia="en-US"/>
                                </w:rPr>
                                <w:t xml:space="preserve"> Lose Weight Feel Great 8-week course is refreshingly different (our clients’ words not ours) and is a long-term </w:t>
                              </w:r>
                              <w:r>
                                <w:rPr>
                                  <w:rFonts w:ascii="Calibri" w:hAnsi="Calibri"/>
                                  <w:color w:val="808080"/>
                                  <w:sz w:val="23"/>
                                  <w:szCs w:val="23"/>
                                  <w:lang w:eastAsia="en-US"/>
                                </w:rPr>
                                <w:lastRenderedPageBreak/>
                                <w:t>approach to eating and exercise.  The best bit is that no food is off limits!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It is made up of weekly one-hour sessions focusing on key topics relevant to losing weight and keeping it off for good!  Content is based around nutrition, healthy eating, physical activity and behaviour.</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group ethos is to share learning and experiences whilst structuring your own weight management plan. You will be encouraged to set weekly goals to keep on track and there’s a range of practical resources to help you along the way. What’s more, you can check your weight at every session.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Clients tell us they love the social side of the course and enjoy the friendships they have made.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Since January, we've seen seven groups complete the course and here's what a few of them they have to say: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John Bancroft said: "Cutting out sugar and being more conscious about what I am eating has reduced my daily blood sugar readings. I have also reduced the size of my plates and portion sizes."</w:t>
                              </w:r>
                              <w:r>
                                <w:rPr>
                                  <w:rFonts w:ascii="Calibri" w:hAnsi="Calibri"/>
                                  <w:color w:val="808080"/>
                                  <w:sz w:val="23"/>
                                  <w:szCs w:val="23"/>
                                  <w:lang w:eastAsia="en-US"/>
                                </w:rPr>
                                <w:br/>
                              </w:r>
                              <w:r>
                                <w:rPr>
                                  <w:rFonts w:ascii="Calibri" w:hAnsi="Calibri"/>
                                  <w:color w:val="808080"/>
                                  <w:sz w:val="23"/>
                                  <w:szCs w:val="23"/>
                                  <w:lang w:eastAsia="en-US"/>
                                </w:rPr>
                                <w:br/>
                                <w:t xml:space="preserve">Faith </w:t>
                              </w:r>
                              <w:proofErr w:type="spellStart"/>
                              <w:r>
                                <w:rPr>
                                  <w:rFonts w:ascii="Calibri" w:hAnsi="Calibri"/>
                                  <w:color w:val="808080"/>
                                  <w:sz w:val="23"/>
                                  <w:szCs w:val="23"/>
                                  <w:lang w:eastAsia="en-US"/>
                                </w:rPr>
                                <w:t>Hubson</w:t>
                              </w:r>
                              <w:proofErr w:type="spellEnd"/>
                              <w:r>
                                <w:rPr>
                                  <w:rFonts w:ascii="Calibri" w:hAnsi="Calibri"/>
                                  <w:color w:val="808080"/>
                                  <w:sz w:val="23"/>
                                  <w:szCs w:val="23"/>
                                  <w:lang w:eastAsia="en-US"/>
                                </w:rPr>
                                <w:t xml:space="preserve"> lost 6lbs, she said: "The course was very informative and gave me the confidence to talk about my weight issues. I enjoyed coming to the meetings every week and seeing my new friends."</w:t>
                              </w:r>
                              <w:r>
                                <w:rPr>
                                  <w:rFonts w:ascii="Calibri" w:hAnsi="Calibri"/>
                                  <w:color w:val="808080"/>
                                  <w:sz w:val="23"/>
                                  <w:szCs w:val="23"/>
                                  <w:lang w:eastAsia="en-US"/>
                                </w:rPr>
                                <w:br/>
                              </w:r>
                              <w:r>
                                <w:rPr>
                                  <w:rFonts w:ascii="Calibri" w:hAnsi="Calibri"/>
                                  <w:color w:val="808080"/>
                                  <w:sz w:val="23"/>
                                  <w:szCs w:val="23"/>
                                  <w:lang w:eastAsia="en-US"/>
                                </w:rPr>
                                <w:br/>
                                <w:t>Husband and wife, Kevin and Julie attended the last group at Ascot Drive.  Kevin said: "Out of all the diets I have tried, this course has helped me to lose weight.  My overall medical conditions and wellbeing are also so much better."</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Congratulations to our biggest loser groups: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1.  St Augustine's - The Dynamic Due - 4.13% weight loss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2.  Springwood SG - 3.08% weight loss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3.  </w:t>
                              </w:r>
                              <w:proofErr w:type="spellStart"/>
                              <w:r>
                                <w:rPr>
                                  <w:rFonts w:ascii="Calibri" w:hAnsi="Calibri"/>
                                  <w:color w:val="808080"/>
                                  <w:sz w:val="23"/>
                                  <w:szCs w:val="23"/>
                                  <w:lang w:eastAsia="en-US"/>
                                </w:rPr>
                                <w:t>Peartree</w:t>
                              </w:r>
                              <w:proofErr w:type="spellEnd"/>
                              <w:r>
                                <w:rPr>
                                  <w:rFonts w:ascii="Calibri" w:hAnsi="Calibri"/>
                                  <w:color w:val="808080"/>
                                  <w:sz w:val="23"/>
                                  <w:szCs w:val="23"/>
                                  <w:lang w:eastAsia="en-US"/>
                                </w:rPr>
                                <w:t xml:space="preserve"> Library - Hardwick Ladies - 2.77% weight loss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4.  The Church on Oakwood - Saints not Sinners - 2.5% weight loss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5.  Derby Urgent Care Centre - Feb Group - 1.65% weight loss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next courses start on:</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24 May, 12.30-1.30pm at </w:t>
                              </w:r>
                              <w:proofErr w:type="spellStart"/>
                              <w:r>
                                <w:rPr>
                                  <w:rFonts w:ascii="Calibri" w:hAnsi="Calibri"/>
                                  <w:color w:val="808080"/>
                                  <w:sz w:val="23"/>
                                  <w:szCs w:val="23"/>
                                  <w:lang w:eastAsia="en-US"/>
                                </w:rPr>
                                <w:t>Alvaston</w:t>
                              </w:r>
                              <w:proofErr w:type="spellEnd"/>
                              <w:r>
                                <w:rPr>
                                  <w:rFonts w:ascii="Calibri" w:hAnsi="Calibri"/>
                                  <w:color w:val="808080"/>
                                  <w:sz w:val="23"/>
                                  <w:szCs w:val="23"/>
                                  <w:lang w:eastAsia="en-US"/>
                                </w:rPr>
                                <w:t xml:space="preserve"> Park Community Building</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30 May, 11.30am-12.30pm at Springwood Leisure Centre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To book, call 01332 641254 or email </w:t>
                              </w:r>
                              <w:hyperlink r:id="rId25" w:history="1">
                                <w:r>
                                  <w:rPr>
                                    <w:rStyle w:val="Hyperlink"/>
                                    <w:rFonts w:ascii="Calibri" w:hAnsi="Calibri"/>
                                    <w:sz w:val="23"/>
                                    <w:szCs w:val="23"/>
                                    <w:lang w:eastAsia="en-US"/>
                                  </w:rPr>
                                  <w:t>livewell@derby.gov.uk</w:t>
                                </w:r>
                              </w:hyperlink>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lastRenderedPageBreak/>
                                <w:t> </w:t>
                              </w:r>
                            </w:p>
                            <w:p w:rsidR="0097394A" w:rsidRDefault="0097394A">
                              <w:pPr>
                                <w:jc w:val="center"/>
                                <w:rPr>
                                  <w:rFonts w:ascii="Calibri" w:hAnsi="Calibri"/>
                                  <w:lang w:eastAsia="en-US"/>
                                </w:rPr>
                              </w:pPr>
                              <w:r>
                                <w:rPr>
                                  <w:rFonts w:ascii="Calibri" w:hAnsi="Calibri"/>
                                  <w:noProof/>
                                </w:rPr>
                                <w:drawing>
                                  <wp:inline distT="0" distB="0" distL="0" distR="0">
                                    <wp:extent cx="5524500" cy="4143375"/>
                                    <wp:effectExtent l="0" t="0" r="0" b="9525"/>
                                    <wp:docPr id="13" name="Picture 13" descr="http://i7.cmail19.com/ei/r/E7/2ED/D2A/csimport/IMG_0200.14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7.cmail19.com/ei/r/E7/2ED/D2A/csimport/IMG_0200.1449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Live It helps children grow up healthier, happier and more active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Derby County mascot </w:t>
                              </w:r>
                              <w:proofErr w:type="spellStart"/>
                              <w:r>
                                <w:rPr>
                                  <w:rFonts w:ascii="Calibri" w:hAnsi="Calibri"/>
                                  <w:color w:val="808080"/>
                                  <w:sz w:val="23"/>
                                  <w:szCs w:val="23"/>
                                  <w:lang w:eastAsia="en-US"/>
                                </w:rPr>
                                <w:t>Rammie</w:t>
                              </w:r>
                              <w:proofErr w:type="spellEnd"/>
                              <w:r>
                                <w:rPr>
                                  <w:rFonts w:ascii="Calibri" w:hAnsi="Calibri"/>
                                  <w:color w:val="808080"/>
                                  <w:sz w:val="23"/>
                                  <w:szCs w:val="23"/>
                                  <w:lang w:eastAsia="en-US"/>
                                </w:rPr>
                                <w:t xml:space="preserve"> made a surprise visit to the Live It programme at Willows Sports Centre recently.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Live It - run by Derby County Community Trust and Livewell - supports children to grow up to be healthy and active through multi-sport sessions and nutritional workshops.</w:t>
                              </w:r>
                            </w:p>
                            <w:p w:rsidR="0097394A" w:rsidRDefault="0097394A">
                              <w:pPr>
                                <w:spacing w:before="100" w:beforeAutospacing="1" w:after="225" w:line="270" w:lineRule="atLeast"/>
                                <w:rPr>
                                  <w:rFonts w:ascii="Calibri" w:hAnsi="Calibri"/>
                                  <w:color w:val="808080"/>
                                  <w:sz w:val="23"/>
                                  <w:szCs w:val="23"/>
                                  <w:lang w:eastAsia="en-US"/>
                                </w:rPr>
                              </w:pPr>
                              <w:proofErr w:type="spellStart"/>
                              <w:r>
                                <w:rPr>
                                  <w:rFonts w:ascii="Calibri" w:hAnsi="Calibri"/>
                                  <w:color w:val="808080"/>
                                  <w:sz w:val="23"/>
                                  <w:szCs w:val="23"/>
                                  <w:lang w:eastAsia="en-US"/>
                                </w:rPr>
                                <w:t>Rammie</w:t>
                              </w:r>
                              <w:proofErr w:type="spellEnd"/>
                              <w:r>
                                <w:rPr>
                                  <w:rFonts w:ascii="Calibri" w:hAnsi="Calibri"/>
                                  <w:color w:val="808080"/>
                                  <w:sz w:val="23"/>
                                  <w:szCs w:val="23"/>
                                  <w:lang w:eastAsia="en-US"/>
                                </w:rPr>
                                <w:t xml:space="preserve"> got stuck into the session and judged healthy eating plans written by children at the Willows Sports Centre hub.</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programme for 5 to 11 year olds is beginning to make a real difference in the lives of young people across Derby.  Close to 150 children have accessed the sessions of which 70% have become more active, 60% have improved nutrition by eating their five a day and 70% have reported that their emotional health has improved.</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As well as being beneficial to their health, the sessions have also proved to be fun and enjoyable to those taking part, one child said:  “I like how there are loads of other kids involved that like getting involved in all the sports. I’ve made loads of new friends plus I like all the coaches that come along to the sessions.”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Another added:  “I really enjoy the sessions. I feel fitter and when I play with my friends I can </w:t>
                              </w:r>
                              <w:r>
                                <w:rPr>
                                  <w:rFonts w:ascii="Calibri" w:hAnsi="Calibri"/>
                                  <w:color w:val="808080"/>
                                  <w:sz w:val="23"/>
                                  <w:szCs w:val="23"/>
                                  <w:lang w:eastAsia="en-US"/>
                                </w:rPr>
                                <w:lastRenderedPageBreak/>
                                <w:t>run after them much faster!”</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sessions aren’t just aimed at the young participants; the whole family can benefit from the nutrition and healthy eating advice, one parent said:</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whole family has definitely benefitted as part of the programme. We now do the weekly shop together and follow the nutritional advice from the sessions. Unhealthy snacks are now off the menu</w:t>
                              </w:r>
                              <w:proofErr w:type="gramStart"/>
                              <w:r>
                                <w:rPr>
                                  <w:rFonts w:ascii="Calibri" w:hAnsi="Calibri"/>
                                  <w:color w:val="808080"/>
                                  <w:sz w:val="23"/>
                                  <w:szCs w:val="23"/>
                                  <w:lang w:eastAsia="en-US"/>
                                </w:rPr>
                                <w:t>!,</w:t>
                              </w:r>
                              <w:proofErr w:type="gramEnd"/>
                              <w:r>
                                <w:rPr>
                                  <w:rFonts w:ascii="Calibri" w:hAnsi="Calibri"/>
                                  <w:color w:val="808080"/>
                                  <w:sz w:val="23"/>
                                  <w:szCs w:val="23"/>
                                  <w:lang w:eastAsia="en-US"/>
                                </w:rPr>
                                <w:t xml:space="preserve"> I have joined the Active Ewe programme where I can exercise for free too. The whole family are healthier and happier!"</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When asked on what they would say to people just starting the programme, one parent said:  “Go along with it, I have seen people who put things on Facebook when they get a letter saying that their child is overweight. You just need to understand that this programme Is here to help and not to criticise anyone.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It’s a free programme which stops them from just coming home and putting the telly on, so you should at least come along and have a go at it, if your child doesn’t enjoy it then you haven’t lost anything. They’re only going to benefit from it.”</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To take part, children must be aged 5 to 11 and have a BMI Centile of 85 or above.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To find out more or if you are interested in getting involved, please visit the </w:t>
                              </w:r>
                              <w:hyperlink r:id="rId27" w:history="1">
                                <w:r>
                                  <w:rPr>
                                    <w:rStyle w:val="Hyperlink"/>
                                    <w:rFonts w:ascii="Calibri" w:hAnsi="Calibri"/>
                                    <w:color w:val="4992A7"/>
                                    <w:sz w:val="23"/>
                                    <w:szCs w:val="23"/>
                                    <w:u w:val="none"/>
                                    <w:lang w:eastAsia="en-US"/>
                                  </w:rPr>
                                  <w:t>Livewell website</w:t>
                                </w:r>
                              </w:hyperlink>
                              <w:r>
                                <w:rPr>
                                  <w:rFonts w:ascii="Calibri" w:hAnsi="Calibri"/>
                                  <w:color w:val="808080"/>
                                  <w:sz w:val="23"/>
                                  <w:szCs w:val="23"/>
                                  <w:lang w:eastAsia="en-US"/>
                                </w:rPr>
                                <w:t xml:space="preserve">, email </w:t>
                              </w:r>
                              <w:hyperlink r:id="rId28" w:history="1">
                                <w:r>
                                  <w:rPr>
                                    <w:rStyle w:val="Hyperlink"/>
                                    <w:rFonts w:ascii="Calibri" w:hAnsi="Calibri"/>
                                    <w:sz w:val="23"/>
                                    <w:szCs w:val="23"/>
                                    <w:lang w:eastAsia="en-US"/>
                                  </w:rPr>
                                  <w:t>sara.adcock@derby.gov.uk</w:t>
                                </w:r>
                              </w:hyperlink>
                              <w:r>
                                <w:rPr>
                                  <w:rFonts w:ascii="Calibri" w:hAnsi="Calibri"/>
                                  <w:color w:val="808080"/>
                                  <w:sz w:val="23"/>
                                  <w:szCs w:val="23"/>
                                  <w:lang w:eastAsia="en-US"/>
                                </w:rPr>
                                <w:t xml:space="preserve"> or call 07812 301995.</w:t>
                              </w:r>
                            </w:p>
                            <w:p w:rsidR="0097394A" w:rsidRDefault="0097394A">
                              <w:pPr>
                                <w:jc w:val="center"/>
                                <w:rPr>
                                  <w:rFonts w:ascii="Calibri" w:hAnsi="Calibri"/>
                                  <w:lang w:eastAsia="en-US"/>
                                </w:rPr>
                              </w:pPr>
                              <w:r>
                                <w:rPr>
                                  <w:rFonts w:ascii="Calibri" w:hAnsi="Calibri"/>
                                  <w:noProof/>
                                </w:rPr>
                                <w:drawing>
                                  <wp:inline distT="0" distB="0" distL="0" distR="0">
                                    <wp:extent cx="5524500" cy="3667125"/>
                                    <wp:effectExtent l="0" t="0" r="0" b="9525"/>
                                    <wp:docPr id="12" name="Picture 12" descr="http://i8.cmail19.com/ei/r/E7/2ED/D2A/csimport/LiveItimage.16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8.cmail19.com/ei/r/E7/2ED/D2A/csimport/LiveItimage.1648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366712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Burn fat and boost fitness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New </w:t>
                              </w:r>
                              <w:proofErr w:type="spellStart"/>
                              <w:r>
                                <w:rPr>
                                  <w:rFonts w:ascii="Calibri" w:hAnsi="Calibri"/>
                                  <w:b/>
                                  <w:bCs/>
                                  <w:color w:val="808083"/>
                                  <w:lang w:eastAsia="en-US"/>
                                </w:rPr>
                                <w:t>StadFit</w:t>
                              </w:r>
                              <w:proofErr w:type="spellEnd"/>
                              <w:r>
                                <w:rPr>
                                  <w:rFonts w:ascii="Calibri" w:hAnsi="Calibri"/>
                                  <w:b/>
                                  <w:bCs/>
                                  <w:color w:val="808083"/>
                                  <w:lang w:eastAsia="en-US"/>
                                </w:rPr>
                                <w:t xml:space="preserve"> sessions at Pride Park Stadium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lastRenderedPageBreak/>
                                <w:t xml:space="preserve">Due to growing popularity, </w:t>
                              </w:r>
                              <w:proofErr w:type="spellStart"/>
                              <w:r>
                                <w:rPr>
                                  <w:rFonts w:ascii="Calibri" w:hAnsi="Calibri"/>
                                  <w:color w:val="808080"/>
                                  <w:sz w:val="23"/>
                                  <w:szCs w:val="23"/>
                                  <w:lang w:eastAsia="en-US"/>
                                </w:rPr>
                                <w:t>StadFit</w:t>
                              </w:r>
                              <w:proofErr w:type="spellEnd"/>
                              <w:r>
                                <w:rPr>
                                  <w:rFonts w:ascii="Calibri" w:hAnsi="Calibri"/>
                                  <w:color w:val="808080"/>
                                  <w:sz w:val="23"/>
                                  <w:szCs w:val="23"/>
                                  <w:lang w:eastAsia="en-US"/>
                                </w:rPr>
                                <w:t xml:space="preserve"> sessions are now taking place four days a week.</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unique classes - great for improving fitness and health - are free for Livewell, Active Ewe and Active Supporter clients.</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The sessions are based on HIIT (High Intensity Interval Training) principles, giving clients the chance to take part in quick bursts of exercise mixed in with recovery.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Perfect for losing a bit of weight, improving metabolism and reducing blood pressure, the sessions provide both women’s only and mixed gender opportunities. The full timetable is below:</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Monday 6-6.30pm </w:t>
                              </w:r>
                              <w:r>
                                <w:rPr>
                                  <w:rStyle w:val="Strong"/>
                                  <w:rFonts w:ascii="Calibri" w:hAnsi="Calibri"/>
                                  <w:color w:val="808080"/>
                                  <w:sz w:val="23"/>
                                  <w:szCs w:val="23"/>
                                  <w:lang w:eastAsia="en-US"/>
                                </w:rPr>
                                <w:t>Women Only</w:t>
                              </w:r>
                              <w:r>
                                <w:rPr>
                                  <w:rFonts w:ascii="Calibri" w:hAnsi="Calibri"/>
                                  <w:color w:val="808080"/>
                                  <w:sz w:val="23"/>
                                  <w:szCs w:val="23"/>
                                  <w:lang w:eastAsia="en-US"/>
                                </w:rPr>
                                <w:br/>
                                <w:t xml:space="preserve">Tuesday 6-6.30pm </w:t>
                              </w:r>
                              <w:r>
                                <w:rPr>
                                  <w:rStyle w:val="Strong"/>
                                  <w:rFonts w:ascii="Calibri" w:hAnsi="Calibri"/>
                                  <w:color w:val="808080"/>
                                  <w:sz w:val="23"/>
                                  <w:szCs w:val="23"/>
                                  <w:lang w:eastAsia="en-US"/>
                                </w:rPr>
                                <w:t>Mixed</w:t>
                              </w:r>
                              <w:r>
                                <w:rPr>
                                  <w:rFonts w:ascii="Calibri" w:hAnsi="Calibri"/>
                                  <w:color w:val="808080"/>
                                  <w:sz w:val="23"/>
                                  <w:szCs w:val="23"/>
                                  <w:lang w:eastAsia="en-US"/>
                                </w:rPr>
                                <w:br/>
                                <w:t xml:space="preserve">Wednesday 6-6.30pm </w:t>
                              </w:r>
                              <w:r>
                                <w:rPr>
                                  <w:rStyle w:val="Strong"/>
                                  <w:rFonts w:ascii="Calibri" w:hAnsi="Calibri"/>
                                  <w:color w:val="808080"/>
                                  <w:sz w:val="23"/>
                                  <w:szCs w:val="23"/>
                                  <w:lang w:eastAsia="en-US"/>
                                </w:rPr>
                                <w:t>Mixed</w:t>
                              </w:r>
                              <w:r>
                                <w:rPr>
                                  <w:rFonts w:ascii="Calibri" w:hAnsi="Calibri"/>
                                  <w:color w:val="808080"/>
                                  <w:sz w:val="23"/>
                                  <w:szCs w:val="23"/>
                                  <w:lang w:eastAsia="en-US"/>
                                </w:rPr>
                                <w:br/>
                                <w:t xml:space="preserve">Thursday 6-6.30pm </w:t>
                              </w:r>
                              <w:r>
                                <w:rPr>
                                  <w:rStyle w:val="Strong"/>
                                  <w:rFonts w:ascii="Calibri" w:hAnsi="Calibri"/>
                                  <w:color w:val="808080"/>
                                  <w:sz w:val="23"/>
                                  <w:szCs w:val="23"/>
                                  <w:lang w:eastAsia="en-US"/>
                                </w:rPr>
                                <w:t>Women Only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Sessions take place in the South-East Corner (near Park and Ride Entrance) and involve circuits in the concourses before getting out and running the stairs of Pride Park Stadium.</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Sessions are free of charge and there's no need to book, just turn up!  Don't forget these sessions count towards the Spring Challenge.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Due to the high-intensity nature of the classes, Livewell weight loss clients are advised to check with their advisor before taking part.</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For a full list of Livewell activities, check out the Client Activity Programme on the </w:t>
                              </w:r>
                              <w:hyperlink r:id="rId30" w:history="1">
                                <w:r>
                                  <w:rPr>
                                    <w:rStyle w:val="Hyperlink"/>
                                    <w:rFonts w:ascii="Calibri" w:hAnsi="Calibri"/>
                                    <w:color w:val="4992A7"/>
                                    <w:sz w:val="23"/>
                                    <w:szCs w:val="23"/>
                                    <w:u w:val="none"/>
                                    <w:lang w:eastAsia="en-US"/>
                                  </w:rPr>
                                  <w:t>Client Info page</w:t>
                                </w:r>
                              </w:hyperlink>
                              <w:r>
                                <w:rPr>
                                  <w:rFonts w:ascii="Calibri" w:hAnsi="Calibri"/>
                                  <w:color w:val="808080"/>
                                  <w:sz w:val="23"/>
                                  <w:szCs w:val="23"/>
                                  <w:lang w:eastAsia="en-US"/>
                                </w:rPr>
                                <w:t>.</w:t>
                              </w:r>
                            </w:p>
                            <w:p w:rsidR="0097394A" w:rsidRDefault="0097394A">
                              <w:pPr>
                                <w:jc w:val="center"/>
                                <w:rPr>
                                  <w:rFonts w:ascii="Calibri" w:hAnsi="Calibri"/>
                                  <w:lang w:eastAsia="en-US"/>
                                </w:rPr>
                              </w:pPr>
                              <w:r>
                                <w:rPr>
                                  <w:rFonts w:ascii="Calibri" w:hAnsi="Calibri"/>
                                  <w:noProof/>
                                </w:rPr>
                                <w:drawing>
                                  <wp:inline distT="0" distB="0" distL="0" distR="0">
                                    <wp:extent cx="5524500" cy="2895600"/>
                                    <wp:effectExtent l="0" t="0" r="0" b="0"/>
                                    <wp:docPr id="11" name="Picture 11" descr="http://i9.cmail19.com/ei/r/E7/2ED/D2A/csimport/Gif.165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9.cmail19.com/ei/r/E7/2ED/D2A/csimport/Gif.16571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2895600"/>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Walk Well Derby gains accreditation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lastRenderedPageBreak/>
                                <w:t xml:space="preserve">Suitable for all ages and levels of fitness </w:t>
                              </w:r>
                            </w:p>
                            <w:p w:rsidR="0097394A" w:rsidRDefault="0097394A">
                              <w:pPr>
                                <w:spacing w:before="100" w:beforeAutospacing="1" w:after="225" w:line="270" w:lineRule="atLeast"/>
                                <w:rPr>
                                  <w:rFonts w:ascii="Calibri" w:hAnsi="Calibri"/>
                                  <w:color w:val="808080"/>
                                  <w:sz w:val="23"/>
                                  <w:szCs w:val="23"/>
                                  <w:lang w:eastAsia="en-US"/>
                                </w:rPr>
                              </w:pPr>
                              <w:proofErr w:type="spellStart"/>
                              <w:r>
                                <w:rPr>
                                  <w:rFonts w:ascii="Calibri" w:hAnsi="Calibri"/>
                                  <w:color w:val="808080"/>
                                  <w:sz w:val="23"/>
                                  <w:szCs w:val="23"/>
                                  <w:lang w:eastAsia="en-US"/>
                                </w:rPr>
                                <w:t>Livewell's</w:t>
                              </w:r>
                              <w:proofErr w:type="spellEnd"/>
                              <w:r>
                                <w:rPr>
                                  <w:rFonts w:ascii="Calibri" w:hAnsi="Calibri"/>
                                  <w:color w:val="808080"/>
                                  <w:sz w:val="23"/>
                                  <w:szCs w:val="23"/>
                                  <w:lang w:eastAsia="en-US"/>
                                </w:rPr>
                                <w:t xml:space="preserve"> Walk Well walking programme in Derby has recently gained Accreditation from the national Walking for Health programme.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This means that Walk Well demonstrates that it:</w:t>
                              </w:r>
                            </w:p>
                            <w:p w:rsidR="0097394A" w:rsidRDefault="0097394A" w:rsidP="005B19A0">
                              <w:pPr>
                                <w:numPr>
                                  <w:ilvl w:val="0"/>
                                  <w:numId w:val="1"/>
                                </w:numPr>
                                <w:spacing w:before="100" w:beforeAutospacing="1" w:after="100" w:afterAutospacing="1" w:line="270" w:lineRule="atLeast"/>
                                <w:ind w:left="360"/>
                                <w:rPr>
                                  <w:rFonts w:ascii="Calibri" w:hAnsi="Calibri"/>
                                  <w:color w:val="808080"/>
                                  <w:sz w:val="20"/>
                                  <w:szCs w:val="20"/>
                                  <w:lang w:eastAsia="en-US"/>
                                </w:rPr>
                              </w:pPr>
                              <w:r>
                                <w:rPr>
                                  <w:rFonts w:ascii="Calibri" w:hAnsi="Calibri"/>
                                  <w:color w:val="808080"/>
                                  <w:sz w:val="20"/>
                                  <w:szCs w:val="20"/>
                                  <w:lang w:eastAsia="en-US"/>
                                </w:rPr>
                                <w:t>is accessible to all people</w:t>
                              </w:r>
                            </w:p>
                            <w:p w:rsidR="0097394A" w:rsidRDefault="0097394A" w:rsidP="005B19A0">
                              <w:pPr>
                                <w:numPr>
                                  <w:ilvl w:val="0"/>
                                  <w:numId w:val="1"/>
                                </w:numPr>
                                <w:spacing w:before="100" w:beforeAutospacing="1" w:after="100" w:afterAutospacing="1" w:line="270" w:lineRule="atLeast"/>
                                <w:ind w:left="360"/>
                                <w:rPr>
                                  <w:rFonts w:ascii="Calibri" w:hAnsi="Calibri"/>
                                  <w:color w:val="808080"/>
                                  <w:sz w:val="20"/>
                                  <w:szCs w:val="20"/>
                                  <w:lang w:eastAsia="en-US"/>
                                </w:rPr>
                              </w:pPr>
                              <w:r>
                                <w:rPr>
                                  <w:rFonts w:ascii="Calibri" w:hAnsi="Calibri"/>
                                  <w:color w:val="808080"/>
                                  <w:sz w:val="20"/>
                                  <w:szCs w:val="20"/>
                                  <w:lang w:eastAsia="en-US"/>
                                </w:rPr>
                                <w:t>follows necessary monitoring and health and safety guidelines</w:t>
                              </w:r>
                            </w:p>
                            <w:p w:rsidR="0097394A" w:rsidRDefault="0097394A" w:rsidP="005B19A0">
                              <w:pPr>
                                <w:numPr>
                                  <w:ilvl w:val="0"/>
                                  <w:numId w:val="1"/>
                                </w:numPr>
                                <w:spacing w:before="100" w:beforeAutospacing="1" w:after="100" w:afterAutospacing="1" w:line="270" w:lineRule="atLeast"/>
                                <w:ind w:left="360"/>
                                <w:rPr>
                                  <w:rFonts w:ascii="Calibri" w:hAnsi="Calibri"/>
                                  <w:color w:val="808080"/>
                                  <w:sz w:val="20"/>
                                  <w:szCs w:val="20"/>
                                  <w:lang w:eastAsia="en-US"/>
                                </w:rPr>
                              </w:pPr>
                              <w:r>
                                <w:rPr>
                                  <w:rFonts w:ascii="Calibri" w:hAnsi="Calibri"/>
                                  <w:color w:val="808080"/>
                                  <w:sz w:val="20"/>
                                  <w:szCs w:val="20"/>
                                  <w:lang w:eastAsia="en-US"/>
                                </w:rPr>
                                <w:t>is clearly linked to the national programme</w:t>
                              </w:r>
                            </w:p>
                            <w:p w:rsidR="0097394A" w:rsidRDefault="0097394A" w:rsidP="005B19A0">
                              <w:pPr>
                                <w:numPr>
                                  <w:ilvl w:val="0"/>
                                  <w:numId w:val="1"/>
                                </w:numPr>
                                <w:spacing w:before="100" w:beforeAutospacing="1" w:after="100" w:afterAutospacing="1" w:line="270" w:lineRule="atLeast"/>
                                <w:ind w:left="360"/>
                                <w:rPr>
                                  <w:rFonts w:ascii="Calibri" w:hAnsi="Calibri"/>
                                  <w:color w:val="808080"/>
                                  <w:sz w:val="20"/>
                                  <w:szCs w:val="20"/>
                                  <w:lang w:eastAsia="en-US"/>
                                </w:rPr>
                              </w:pPr>
                              <w:r>
                                <w:rPr>
                                  <w:rFonts w:ascii="Calibri" w:hAnsi="Calibri"/>
                                  <w:color w:val="808080"/>
                                  <w:sz w:val="20"/>
                                  <w:szCs w:val="20"/>
                                  <w:lang w:eastAsia="en-US"/>
                                </w:rPr>
                                <w:t>has a policy for volunteers</w:t>
                              </w:r>
                            </w:p>
                            <w:p w:rsidR="0097394A" w:rsidRDefault="0097394A" w:rsidP="005B19A0">
                              <w:pPr>
                                <w:numPr>
                                  <w:ilvl w:val="0"/>
                                  <w:numId w:val="1"/>
                                </w:numPr>
                                <w:spacing w:before="100" w:beforeAutospacing="1" w:after="100" w:afterAutospacing="1" w:line="270" w:lineRule="atLeast"/>
                                <w:ind w:left="360"/>
                                <w:rPr>
                                  <w:rFonts w:ascii="Calibri" w:hAnsi="Calibri"/>
                                  <w:color w:val="808080"/>
                                  <w:sz w:val="20"/>
                                  <w:szCs w:val="20"/>
                                  <w:lang w:eastAsia="en-US"/>
                                </w:rPr>
                              </w:pPr>
                              <w:proofErr w:type="gramStart"/>
                              <w:r>
                                <w:rPr>
                                  <w:rFonts w:ascii="Calibri" w:hAnsi="Calibri"/>
                                  <w:color w:val="808080"/>
                                  <w:sz w:val="20"/>
                                  <w:szCs w:val="20"/>
                                  <w:lang w:eastAsia="en-US"/>
                                </w:rPr>
                                <w:t>ensures</w:t>
                              </w:r>
                              <w:proofErr w:type="gramEnd"/>
                              <w:r>
                                <w:rPr>
                                  <w:rFonts w:ascii="Calibri" w:hAnsi="Calibri"/>
                                  <w:color w:val="808080"/>
                                  <w:sz w:val="20"/>
                                  <w:szCs w:val="20"/>
                                  <w:lang w:eastAsia="en-US"/>
                                </w:rPr>
                                <w:t xml:space="preserve"> that everyone who takes part has a safe and enjoyable experience.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This is down to the dedication and hard work of the walk leaders, particularly those who volunteer their time to take part.</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Remember, people do not need to be on Livewell or meet any specific criteria to participate in Walk Well.  They can simply turn up on the day.  Full details of the programme can be found at the Walking for </w:t>
                              </w:r>
                              <w:hyperlink r:id="rId32" w:history="1">
                                <w:r>
                                  <w:rPr>
                                    <w:rStyle w:val="Hyperlink"/>
                                    <w:rFonts w:ascii="Calibri" w:hAnsi="Calibri"/>
                                    <w:color w:val="4992A7"/>
                                    <w:sz w:val="23"/>
                                    <w:szCs w:val="23"/>
                                    <w:u w:val="none"/>
                                    <w:lang w:eastAsia="en-US"/>
                                  </w:rPr>
                                  <w:t>Health Derby website</w:t>
                                </w:r>
                              </w:hyperlink>
                              <w:r>
                                <w:rPr>
                                  <w:rFonts w:ascii="Calibri" w:hAnsi="Calibri"/>
                                  <w:color w:val="808080"/>
                                  <w:sz w:val="23"/>
                                  <w:szCs w:val="23"/>
                                  <w:lang w:eastAsia="en-US"/>
                                </w:rPr>
                                <w:t>.</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If you would like to become a Walk Leader volunteer, please contact </w:t>
                              </w:r>
                              <w:hyperlink r:id="rId33" w:history="1">
                                <w:r>
                                  <w:rPr>
                                    <w:rStyle w:val="Hyperlink"/>
                                    <w:rFonts w:ascii="Calibri" w:hAnsi="Calibri"/>
                                    <w:sz w:val="23"/>
                                    <w:szCs w:val="23"/>
                                    <w:lang w:eastAsia="en-US"/>
                                  </w:rPr>
                                  <w:t>paul.mcginty@derby.gov.uk</w:t>
                                </w:r>
                              </w:hyperlink>
                            </w:p>
                            <w:p w:rsidR="0097394A" w:rsidRDefault="0097394A">
                              <w:pPr>
                                <w:jc w:val="center"/>
                                <w:rPr>
                                  <w:rFonts w:ascii="Calibri" w:hAnsi="Calibri"/>
                                  <w:lang w:eastAsia="en-US"/>
                                </w:rPr>
                              </w:pPr>
                              <w:r>
                                <w:rPr>
                                  <w:rFonts w:ascii="Calibri" w:hAnsi="Calibri"/>
                                  <w:noProof/>
                                </w:rPr>
                                <w:drawing>
                                  <wp:inline distT="0" distB="0" distL="0" distR="0">
                                    <wp:extent cx="5524500" cy="4486275"/>
                                    <wp:effectExtent l="0" t="0" r="0" b="9525"/>
                                    <wp:docPr id="10" name="Picture 10" descr="http://i10.cmail19.com/ei/r/E7/2ED/D2A/csimport/Joewalkimage.17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10.cmail19.com/ei/r/E7/2ED/D2A/csimport/Joewalkimage.172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44862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lastRenderedPageBreak/>
                                <w:t xml:space="preserve">Out and about...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Livewell gets to the heart of Derby's communities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We love getting out and about in Derby's communities and the last three months have seen us meeting a wide range of lovely people from all walks of life.  You may have even seen us at some of these events</w:t>
                              </w:r>
                              <w:proofErr w:type="gramStart"/>
                              <w:r>
                                <w:rPr>
                                  <w:rFonts w:ascii="Calibri" w:hAnsi="Calibri"/>
                                  <w:color w:val="808080"/>
                                  <w:sz w:val="23"/>
                                  <w:szCs w:val="23"/>
                                  <w:lang w:eastAsia="en-US"/>
                                </w:rPr>
                                <w:t>!:</w:t>
                              </w:r>
                              <w:proofErr w:type="gramEnd"/>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Staying Warm and Healthy event at the West Indian Community Centre in February.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Men's Health event at All Nations for Christ Church in Normanton to raise awareness of prostate cancer.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Healthy eating talk at The Twenty </w:t>
                              </w:r>
                              <w:proofErr w:type="spellStart"/>
                              <w:r>
                                <w:rPr>
                                  <w:rFonts w:ascii="Calibri" w:hAnsi="Calibri"/>
                                  <w:color w:val="808080"/>
                                  <w:sz w:val="23"/>
                                  <w:szCs w:val="23"/>
                                  <w:lang w:eastAsia="en-US"/>
                                </w:rPr>
                                <w:t>Twenty</w:t>
                              </w:r>
                              <w:proofErr w:type="spellEnd"/>
                              <w:r>
                                <w:rPr>
                                  <w:rFonts w:ascii="Calibri" w:hAnsi="Calibri"/>
                                  <w:color w:val="808080"/>
                                  <w:sz w:val="23"/>
                                  <w:szCs w:val="23"/>
                                  <w:lang w:eastAsia="en-US"/>
                                </w:rPr>
                                <w:t xml:space="preserve"> </w:t>
                              </w:r>
                              <w:proofErr w:type="spellStart"/>
                              <w:r>
                                <w:rPr>
                                  <w:rFonts w:ascii="Calibri" w:hAnsi="Calibri"/>
                                  <w:color w:val="808080"/>
                                  <w:sz w:val="23"/>
                                  <w:szCs w:val="23"/>
                                  <w:lang w:eastAsia="en-US"/>
                                </w:rPr>
                                <w:t>Lifeskills</w:t>
                              </w:r>
                              <w:proofErr w:type="spellEnd"/>
                              <w:r>
                                <w:rPr>
                                  <w:rFonts w:ascii="Calibri" w:hAnsi="Calibri"/>
                                  <w:color w:val="808080"/>
                                  <w:sz w:val="23"/>
                                  <w:szCs w:val="23"/>
                                  <w:lang w:eastAsia="en-US"/>
                                </w:rPr>
                                <w:t xml:space="preserve"> Centre for Community Action - a self-help forum for voluntary organisations in Derby.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Vaisakhi Celebration at the Sikh temple - Guru Arjan Dev Gurdwara Derby - one of the most important and colourful festivals celebrated by the Sikh nation.</w:t>
                              </w:r>
                            </w:p>
                            <w:p w:rsidR="0097394A" w:rsidRDefault="0097394A">
                              <w:pPr>
                                <w:jc w:val="center"/>
                                <w:rPr>
                                  <w:rFonts w:ascii="Calibri" w:hAnsi="Calibri"/>
                                  <w:lang w:eastAsia="en-US"/>
                                </w:rPr>
                              </w:pPr>
                              <w:r>
                                <w:rPr>
                                  <w:rFonts w:ascii="Calibri" w:hAnsi="Calibri"/>
                                  <w:noProof/>
                                </w:rPr>
                                <w:drawing>
                                  <wp:inline distT="0" distB="0" distL="0" distR="0">
                                    <wp:extent cx="5524500" cy="2619375"/>
                                    <wp:effectExtent l="0" t="0" r="0" b="9525"/>
                                    <wp:docPr id="9" name="Picture 9" descr="http://i1.cmail19.com/ei/r/E7/2ED/D2A/csimport/GudwarapicFacebook.17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1.cmail19.com/ei/r/E7/2ED/D2A/csimport/GudwarapicFacebook.1719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26193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Livewell wants YOU!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Are you up for the challenge - 5km walk/jog/run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Livewell are putting together a team of members to run/walk the Sunrise 5k – are you up to the challenge?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Sunrise City is a 5k run or walk that takes place at the unusual time of 5.30am on </w:t>
                              </w:r>
                              <w:r>
                                <w:rPr>
                                  <w:rStyle w:val="Strong"/>
                                  <w:rFonts w:ascii="Calibri" w:hAnsi="Calibri"/>
                                  <w:color w:val="808080"/>
                                  <w:sz w:val="23"/>
                                  <w:szCs w:val="23"/>
                                  <w:lang w:eastAsia="en-US"/>
                                </w:rPr>
                                <w:t>Friday 14 July.</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Discover Derby in a new light - we all know our city when it's filled with people, but what about when it's deserted and the sun is starting to rise? It’s something to behold.</w:t>
                              </w:r>
                              <w:r>
                                <w:rPr>
                                  <w:rFonts w:ascii="Calibri" w:hAnsi="Calibri"/>
                                  <w:color w:val="808080"/>
                                  <w:sz w:val="23"/>
                                  <w:szCs w:val="23"/>
                                  <w:lang w:eastAsia="en-US"/>
                                </w:rPr>
                                <w:br/>
                              </w:r>
                              <w:r>
                                <w:rPr>
                                  <w:rFonts w:ascii="Calibri" w:hAnsi="Calibri"/>
                                  <w:color w:val="808080"/>
                                  <w:sz w:val="23"/>
                                  <w:szCs w:val="23"/>
                                  <w:lang w:eastAsia="en-US"/>
                                </w:rPr>
                                <w:br/>
                              </w:r>
                              <w:r>
                                <w:rPr>
                                  <w:rStyle w:val="Strong"/>
                                  <w:rFonts w:ascii="Calibri" w:hAnsi="Calibri"/>
                                  <w:color w:val="808080"/>
                                  <w:sz w:val="23"/>
                                  <w:szCs w:val="23"/>
                                  <w:lang w:eastAsia="en-US"/>
                                </w:rPr>
                                <w:t>Route</w:t>
                              </w:r>
                              <w:r>
                                <w:rPr>
                                  <w:rFonts w:ascii="Calibri" w:hAnsi="Calibri"/>
                                  <w:color w:val="808080"/>
                                  <w:sz w:val="23"/>
                                  <w:szCs w:val="23"/>
                                  <w:lang w:eastAsia="en-US"/>
                                </w:rPr>
                                <w:br/>
                              </w:r>
                              <w:r>
                                <w:rPr>
                                  <w:rFonts w:ascii="Calibri" w:hAnsi="Calibri"/>
                                  <w:color w:val="808080"/>
                                  <w:sz w:val="23"/>
                                  <w:szCs w:val="23"/>
                                  <w:lang w:eastAsia="en-US"/>
                                </w:rPr>
                                <w:lastRenderedPageBreak/>
                                <w:t>Starting in the Market Place in front of the Guildhall Theatre, the route starts by taking in the Cathedral Quarter of the city before heading up the footpaths alongside the River Derwent to Darley Park. You are then brought back to the City via a quiet residential area before enjoying the nature reserve behind the bus station. You then return to the Market Place to finish.</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Cost</w:t>
                              </w:r>
                              <w:r>
                                <w:rPr>
                                  <w:rFonts w:ascii="Calibri" w:hAnsi="Calibri"/>
                                  <w:color w:val="808080"/>
                                  <w:sz w:val="23"/>
                                  <w:szCs w:val="23"/>
                                  <w:lang w:eastAsia="en-US"/>
                                </w:rPr>
                                <w:br/>
                                <w:t>£15 if you order before 3 July.</w:t>
                              </w:r>
                              <w:r>
                                <w:rPr>
                                  <w:rFonts w:ascii="Calibri" w:hAnsi="Calibri"/>
                                  <w:color w:val="808080"/>
                                  <w:sz w:val="23"/>
                                  <w:szCs w:val="23"/>
                                  <w:lang w:eastAsia="en-US"/>
                                </w:rPr>
                                <w:br/>
                                <w:t>£17.50 if you order after 3 July.</w:t>
                              </w:r>
                              <w:r>
                                <w:rPr>
                                  <w:rFonts w:ascii="Calibri" w:hAnsi="Calibri"/>
                                  <w:color w:val="808080"/>
                                  <w:sz w:val="23"/>
                                  <w:szCs w:val="23"/>
                                  <w:lang w:eastAsia="en-US"/>
                                </w:rPr>
                                <w:br/>
                                <w:t>£20 if you enter on the day.</w:t>
                              </w:r>
                            </w:p>
                            <w:p w:rsidR="0097394A" w:rsidRDefault="0097394A">
                              <w:pPr>
                                <w:spacing w:before="100" w:beforeAutospacing="1" w:after="225" w:line="270" w:lineRule="atLeast"/>
                                <w:rPr>
                                  <w:rFonts w:ascii="Calibri" w:hAnsi="Calibri"/>
                                  <w:color w:val="808080"/>
                                  <w:sz w:val="23"/>
                                  <w:szCs w:val="23"/>
                                  <w:lang w:eastAsia="en-US"/>
                                </w:rPr>
                              </w:pPr>
                              <w:hyperlink r:id="rId36" w:history="1">
                                <w:r>
                                  <w:rPr>
                                    <w:rStyle w:val="Hyperlink"/>
                                    <w:rFonts w:ascii="Calibri" w:hAnsi="Calibri"/>
                                    <w:color w:val="4992A7"/>
                                    <w:sz w:val="23"/>
                                    <w:szCs w:val="23"/>
                                    <w:u w:val="none"/>
                                    <w:lang w:eastAsia="en-US"/>
                                  </w:rPr>
                                  <w:t>For more information and to register, click here. </w:t>
                                </w:r>
                              </w:hyperlink>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If you're interested in joining this event and walking/running with the Livewell group please email </w:t>
                              </w:r>
                              <w:hyperlink r:id="rId37" w:history="1">
                                <w:r>
                                  <w:rPr>
                                    <w:rStyle w:val="Hyperlink"/>
                                    <w:rFonts w:ascii="Calibri" w:hAnsi="Calibri"/>
                                    <w:sz w:val="23"/>
                                    <w:szCs w:val="23"/>
                                    <w:lang w:eastAsia="en-US"/>
                                  </w:rPr>
                                  <w:t>livewell@derby.gov.uk</w:t>
                                </w:r>
                              </w:hyperlink>
                              <w:r>
                                <w:rPr>
                                  <w:rFonts w:ascii="Calibri" w:hAnsi="Calibri"/>
                                  <w:color w:val="808080"/>
                                  <w:sz w:val="23"/>
                                  <w:szCs w:val="23"/>
                                  <w:lang w:eastAsia="en-US"/>
                                </w:rPr>
                                <w:t xml:space="preserve"> and we'll be in touch nearer the time.</w:t>
                              </w:r>
                            </w:p>
                            <w:p w:rsidR="0097394A" w:rsidRDefault="0097394A">
                              <w:pPr>
                                <w:jc w:val="center"/>
                                <w:rPr>
                                  <w:rFonts w:ascii="Calibri" w:hAnsi="Calibri"/>
                                  <w:lang w:eastAsia="en-US"/>
                                </w:rPr>
                              </w:pPr>
                              <w:r>
                                <w:rPr>
                                  <w:rFonts w:ascii="Calibri" w:hAnsi="Calibri"/>
                                  <w:noProof/>
                                </w:rPr>
                                <w:drawing>
                                  <wp:inline distT="0" distB="0" distL="0" distR="0">
                                    <wp:extent cx="5524500" cy="4143375"/>
                                    <wp:effectExtent l="0" t="0" r="0" b="9525"/>
                                    <wp:docPr id="8" name="Picture 8" descr="http://i2.cmail19.com/ei/r/E7/2ED/D2A/csimport/Derby5kposter.14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2.cmail19.com/ei/r/E7/2ED/D2A/csimport/Derby5kposter.1421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Go social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Join our growing on-line community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Our Facebook and Twitter pages are filled with the latest Livewell news, motivational tips, wellbeing ideas and lots, lots more!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Don't miss out, join our virtual community and get in the know!</w:t>
                              </w:r>
                            </w:p>
                            <w:p w:rsidR="0097394A" w:rsidRDefault="0097394A">
                              <w:pPr>
                                <w:jc w:val="center"/>
                                <w:rPr>
                                  <w:rFonts w:ascii="Calibri" w:hAnsi="Calibri"/>
                                  <w:lang w:eastAsia="en-US"/>
                                </w:rPr>
                              </w:pPr>
                              <w:r>
                                <w:rPr>
                                  <w:rFonts w:ascii="Calibri" w:hAnsi="Calibri"/>
                                  <w:noProof/>
                                </w:rPr>
                                <w:lastRenderedPageBreak/>
                                <w:drawing>
                                  <wp:inline distT="0" distB="0" distL="0" distR="0">
                                    <wp:extent cx="5524500" cy="4143375"/>
                                    <wp:effectExtent l="0" t="0" r="0" b="9525"/>
                                    <wp:docPr id="7" name="Picture 7" descr="http://i3.cmail19.com/ei/r/E7/2ED/D2A/csimport/Facebookimageforenewsletter.14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3.cmail19.com/ei/r/E7/2ED/D2A/csimport/Facebookimageforenewsletter.1446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Triathlon Triumph for Annmarie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Two races under her belt, now she has her sights set even higher! </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Annmarie has achieved something she would never have thought possible a year ago.</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With support and encouragement she has not only completed a 10k race but last month a triathlon too.  She not only finished strongly but overtook people on route!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Annmarie started with Livewell nearly 9 months ago as a beginner to exercise. With our advisors' motivation she has become a fitter, healthy and more confident person.</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 xml:space="preserve">She hopes that by sharing her story, more clients will be encouraged to enter events. She said:  "I'm on a bit of a high, it was an amazing experience, </w:t>
                              </w:r>
                              <w:proofErr w:type="gramStart"/>
                              <w:r>
                                <w:rPr>
                                  <w:rFonts w:ascii="Calibri" w:hAnsi="Calibri"/>
                                  <w:color w:val="808080"/>
                                  <w:sz w:val="23"/>
                                  <w:szCs w:val="23"/>
                                  <w:lang w:eastAsia="en-US"/>
                                </w:rPr>
                                <w:t>everyone</w:t>
                              </w:r>
                              <w:proofErr w:type="gramEnd"/>
                              <w:r>
                                <w:rPr>
                                  <w:rFonts w:ascii="Calibri" w:hAnsi="Calibri"/>
                                  <w:color w:val="808080"/>
                                  <w:sz w:val="23"/>
                                  <w:szCs w:val="23"/>
                                  <w:lang w:eastAsia="en-US"/>
                                </w:rPr>
                                <w:t xml:space="preserve"> was so friendly and encouraged me the whole way. It was a lot harder than I expected but that made crossing the finish line that much more rewarding! It was for sure my proudest moment to date. I managed to overtake people on the bike section - something I never thought would happen.</w:t>
                              </w:r>
                              <w:r>
                                <w:rPr>
                                  <w:rFonts w:ascii="Calibri" w:hAnsi="Calibri"/>
                                  <w:color w:val="808080"/>
                                  <w:sz w:val="23"/>
                                  <w:szCs w:val="23"/>
                                  <w:lang w:eastAsia="en-US"/>
                                </w:rPr>
                                <w:br/>
                              </w:r>
                              <w:r>
                                <w:rPr>
                                  <w:rFonts w:ascii="Calibri" w:hAnsi="Calibri"/>
                                  <w:color w:val="808080"/>
                                  <w:sz w:val="23"/>
                                  <w:szCs w:val="23"/>
                                  <w:lang w:eastAsia="en-US"/>
                                </w:rPr>
                                <w:br/>
                                <w:t xml:space="preserve">My confidence is growing so much from doing events like these and I woke up this morning really liking my body and being thankful because it got me through my first triathlon. I have spent a long time not liking myself and feeling embarrassed about the way I look but this triathlon has made me see it differently. I am now amazed at what I can do and the next triathlon is already booked.  Thank you to the advisors and fellow clients that have helped </w:t>
                              </w:r>
                              <w:r>
                                <w:rPr>
                                  <w:rFonts w:ascii="Calibri" w:hAnsi="Calibri"/>
                                  <w:color w:val="808080"/>
                                  <w:sz w:val="23"/>
                                  <w:szCs w:val="23"/>
                                  <w:lang w:eastAsia="en-US"/>
                                </w:rPr>
                                <w:lastRenderedPageBreak/>
                                <w:t xml:space="preserve">me in the lead up to this, </w:t>
                              </w:r>
                              <w:proofErr w:type="spellStart"/>
                              <w:r>
                                <w:rPr>
                                  <w:rFonts w:ascii="Calibri" w:hAnsi="Calibri"/>
                                  <w:color w:val="808080"/>
                                  <w:sz w:val="23"/>
                                  <w:szCs w:val="23"/>
                                  <w:lang w:eastAsia="en-US"/>
                                </w:rPr>
                                <w:t>Livewell's</w:t>
                              </w:r>
                              <w:proofErr w:type="spellEnd"/>
                              <w:r>
                                <w:rPr>
                                  <w:rFonts w:ascii="Calibri" w:hAnsi="Calibri"/>
                                  <w:color w:val="808080"/>
                                  <w:sz w:val="23"/>
                                  <w:szCs w:val="23"/>
                                  <w:lang w:eastAsia="en-US"/>
                                </w:rPr>
                                <w:t xml:space="preserve"> support is very much appreciated."</w:t>
                              </w:r>
                            </w:p>
                            <w:p w:rsidR="0097394A" w:rsidRDefault="0097394A">
                              <w:pPr>
                                <w:spacing w:before="100" w:beforeAutospacing="1" w:after="225" w:line="270" w:lineRule="atLeast"/>
                                <w:rPr>
                                  <w:rFonts w:ascii="Calibri" w:hAnsi="Calibri"/>
                                  <w:color w:val="808080"/>
                                  <w:sz w:val="23"/>
                                  <w:szCs w:val="23"/>
                                  <w:lang w:eastAsia="en-US"/>
                                </w:rPr>
                              </w:pPr>
                              <w:proofErr w:type="gramStart"/>
                              <w:r>
                                <w:rPr>
                                  <w:rFonts w:ascii="Calibri" w:hAnsi="Calibri"/>
                                  <w:color w:val="808080"/>
                                  <w:sz w:val="23"/>
                                  <w:szCs w:val="23"/>
                                  <w:lang w:eastAsia="en-US"/>
                                </w:rPr>
                                <w:t>A big congratulations</w:t>
                              </w:r>
                              <w:proofErr w:type="gramEnd"/>
                              <w:r>
                                <w:rPr>
                                  <w:rFonts w:ascii="Calibri" w:hAnsi="Calibri"/>
                                  <w:color w:val="808080"/>
                                  <w:sz w:val="23"/>
                                  <w:szCs w:val="23"/>
                                  <w:lang w:eastAsia="en-US"/>
                                </w:rPr>
                                <w:t xml:space="preserve"> to Annmarie who is hoping to join us on the 5KM City Sunrise event in July.</w:t>
                              </w:r>
                            </w:p>
                            <w:p w:rsidR="0097394A" w:rsidRDefault="0097394A">
                              <w:pPr>
                                <w:jc w:val="center"/>
                                <w:rPr>
                                  <w:rFonts w:ascii="Calibri" w:hAnsi="Calibri"/>
                                  <w:lang w:eastAsia="en-US"/>
                                </w:rPr>
                              </w:pPr>
                              <w:r>
                                <w:rPr>
                                  <w:rFonts w:ascii="Calibri" w:hAnsi="Calibri"/>
                                  <w:noProof/>
                                </w:rPr>
                                <w:drawing>
                                  <wp:inline distT="0" distB="0" distL="0" distR="0">
                                    <wp:extent cx="5524500" cy="5448300"/>
                                    <wp:effectExtent l="0" t="0" r="0" b="0"/>
                                    <wp:docPr id="6" name="Picture 6" descr="http://i4.cmail19.com/ei/r/E7/2ED/D2A/csimport/Annmarie3.14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4.cmail19.com/ei/r/E7/2ED/D2A/csimport/Annmarie3.1434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5448300"/>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rPr>
                                  <w:rFonts w:asciiTheme="minorHAnsi" w:hAnsiTheme="minorHAnsi"/>
                                  <w:sz w:val="22"/>
                                  <w:szCs w:val="22"/>
                                  <w:lang w:eastAsia="en-US"/>
                                </w:rPr>
                              </w:pP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r w:rsidR="0097394A">
                          <w:trPr>
                            <w:tblCellSpacing w:w="0" w:type="dxa"/>
                          </w:trPr>
                          <w:tc>
                            <w:tcPr>
                              <w:tcW w:w="8700" w:type="dxa"/>
                              <w:vAlign w:val="center"/>
                              <w:hideMark/>
                            </w:tcPr>
                            <w:p w:rsidR="0097394A" w:rsidRDefault="0097394A">
                              <w:pPr>
                                <w:pStyle w:val="article-title"/>
                                <w:rPr>
                                  <w:lang w:eastAsia="en-US"/>
                                </w:rPr>
                              </w:pPr>
                              <w:r>
                                <w:rPr>
                                  <w:lang w:eastAsia="en-US"/>
                                </w:rPr>
                                <w:t xml:space="preserve">Meet the Team </w:t>
                              </w:r>
                            </w:p>
                            <w:p w:rsidR="0097394A" w:rsidRDefault="0097394A">
                              <w:pPr>
                                <w:spacing w:line="300" w:lineRule="atLeast"/>
                                <w:rPr>
                                  <w:rFonts w:ascii="Calibri" w:hAnsi="Calibri"/>
                                  <w:b/>
                                  <w:bCs/>
                                  <w:color w:val="808083"/>
                                  <w:lang w:eastAsia="en-US"/>
                                </w:rPr>
                              </w:pPr>
                              <w:r>
                                <w:rPr>
                                  <w:rFonts w:ascii="Calibri" w:hAnsi="Calibri"/>
                                  <w:b/>
                                  <w:bCs/>
                                  <w:color w:val="808083"/>
                                  <w:lang w:eastAsia="en-US"/>
                                </w:rPr>
                                <w:t xml:space="preserve">We catch up with one of our inspiring advisors, Aimee Roberts </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About my job</w:t>
                              </w:r>
                              <w:r>
                                <w:rPr>
                                  <w:rFonts w:ascii="Calibri" w:hAnsi="Calibri"/>
                                  <w:color w:val="808080"/>
                                  <w:sz w:val="23"/>
                                  <w:szCs w:val="23"/>
                                  <w:lang w:eastAsia="en-US"/>
                                </w:rPr>
                                <w:br/>
                                <w:t>I joined Livewell 6 years ago (back when it was called b-You). Over the years I’ve helped thousands of people in Derby live a healthier lifestyle.</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Experience</w:t>
                              </w:r>
                              <w:r>
                                <w:rPr>
                                  <w:rFonts w:ascii="Calibri" w:hAnsi="Calibri"/>
                                  <w:color w:val="808080"/>
                                  <w:sz w:val="23"/>
                                  <w:szCs w:val="23"/>
                                  <w:lang w:eastAsia="en-US"/>
                                </w:rPr>
                                <w:br/>
                              </w:r>
                              <w:proofErr w:type="gramStart"/>
                              <w:r>
                                <w:rPr>
                                  <w:rFonts w:ascii="Calibri" w:hAnsi="Calibri"/>
                                  <w:color w:val="808080"/>
                                  <w:sz w:val="23"/>
                                  <w:szCs w:val="23"/>
                                  <w:lang w:eastAsia="en-US"/>
                                </w:rPr>
                                <w:t>I</w:t>
                              </w:r>
                              <w:proofErr w:type="gramEnd"/>
                              <w:r>
                                <w:rPr>
                                  <w:rFonts w:ascii="Calibri" w:hAnsi="Calibri"/>
                                  <w:color w:val="808080"/>
                                  <w:sz w:val="23"/>
                                  <w:szCs w:val="23"/>
                                  <w:lang w:eastAsia="en-US"/>
                                </w:rPr>
                                <w:t xml:space="preserve"> starting working in the fitness industry in 2006, after studying Sport and Exercise Psychology at University. I am a qualified personal trainer/class instructor and have an </w:t>
                              </w:r>
                              <w:r>
                                <w:rPr>
                                  <w:rFonts w:ascii="Calibri" w:hAnsi="Calibri"/>
                                  <w:color w:val="808080"/>
                                  <w:sz w:val="23"/>
                                  <w:szCs w:val="23"/>
                                  <w:lang w:eastAsia="en-US"/>
                                </w:rPr>
                                <w:lastRenderedPageBreak/>
                                <w:t>interest in pre and post-natal exercise.</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Best achievement</w:t>
                              </w:r>
                              <w:r>
                                <w:rPr>
                                  <w:rFonts w:ascii="Calibri" w:hAnsi="Calibri"/>
                                  <w:color w:val="808080"/>
                                  <w:sz w:val="23"/>
                                  <w:szCs w:val="23"/>
                                  <w:lang w:eastAsia="en-US"/>
                                </w:rPr>
                                <w:br/>
                                <w:t>Having my daughter has to be the best but a close second is rescuing a rhino calf when I was volunteering in South Africa.</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 xml:space="preserve">Favourite meal </w:t>
                              </w:r>
                              <w:r>
                                <w:rPr>
                                  <w:rFonts w:ascii="Calibri" w:hAnsi="Calibri"/>
                                  <w:color w:val="808080"/>
                                  <w:sz w:val="23"/>
                                  <w:szCs w:val="23"/>
                                  <w:lang w:eastAsia="en-US"/>
                                </w:rPr>
                                <w:t>- chicken, sweet potato and asparagus.</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What you might not know about me</w:t>
                              </w:r>
                              <w:r>
                                <w:rPr>
                                  <w:rFonts w:ascii="Calibri" w:hAnsi="Calibri"/>
                                  <w:color w:val="808080"/>
                                  <w:sz w:val="23"/>
                                  <w:szCs w:val="23"/>
                                  <w:lang w:eastAsia="en-US"/>
                                </w:rPr>
                                <w:br/>
                                <w:t>I’m 33</w:t>
                              </w:r>
                              <w:proofErr w:type="gramStart"/>
                              <w:r>
                                <w:rPr>
                                  <w:rFonts w:ascii="Calibri" w:hAnsi="Calibri"/>
                                  <w:color w:val="808080"/>
                                  <w:sz w:val="23"/>
                                  <w:szCs w:val="23"/>
                                  <w:lang w:eastAsia="en-US"/>
                                </w:rPr>
                                <w:t>..I’ve</w:t>
                              </w:r>
                              <w:proofErr w:type="gramEnd"/>
                              <w:r>
                                <w:rPr>
                                  <w:rFonts w:ascii="Calibri" w:hAnsi="Calibri"/>
                                  <w:color w:val="808080"/>
                                  <w:sz w:val="23"/>
                                  <w:szCs w:val="23"/>
                                  <w:lang w:eastAsia="en-US"/>
                                </w:rPr>
                                <w:t xml:space="preserve"> been told I look younger! I’m also a big animal lover and I have 2 dogs and 2 rabbits. I love taking my dogs out for a walk or run and I volunteer for the Cinnamon Trust, which helps elderly people keep their pets.</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My top lifestyle tips</w:t>
                              </w:r>
                              <w:r>
                                <w:rPr>
                                  <w:rFonts w:ascii="Calibri" w:hAnsi="Calibri"/>
                                  <w:color w:val="808080"/>
                                  <w:sz w:val="23"/>
                                  <w:szCs w:val="23"/>
                                  <w:lang w:eastAsia="en-US"/>
                                </w:rPr>
                                <w:br/>
                                <w:t xml:space="preserve">The key to making long-term lifestyle changes is to ask </w:t>
                              </w:r>
                              <w:proofErr w:type="gramStart"/>
                              <w:r>
                                <w:rPr>
                                  <w:rFonts w:ascii="Calibri" w:hAnsi="Calibri"/>
                                  <w:color w:val="808080"/>
                                  <w:sz w:val="23"/>
                                  <w:szCs w:val="23"/>
                                  <w:lang w:eastAsia="en-US"/>
                                </w:rPr>
                                <w:t>yourself</w:t>
                              </w:r>
                              <w:proofErr w:type="gramEnd"/>
                              <w:r>
                                <w:rPr>
                                  <w:rFonts w:ascii="Calibri" w:hAnsi="Calibri"/>
                                  <w:color w:val="808080"/>
                                  <w:sz w:val="23"/>
                                  <w:szCs w:val="23"/>
                                  <w:lang w:eastAsia="en-US"/>
                                </w:rPr>
                                <w:t xml:space="preserve"> ‘can I do this for the rest of my life?’ Work towards eating a healthy, balanced diet and hit your 10000 steps a day.</w:t>
                              </w:r>
                            </w:p>
                            <w:p w:rsidR="0097394A" w:rsidRDefault="0097394A">
                              <w:pPr>
                                <w:spacing w:before="100" w:beforeAutospacing="1" w:after="225" w:line="270" w:lineRule="atLeast"/>
                                <w:rPr>
                                  <w:rFonts w:ascii="Calibri" w:hAnsi="Calibri"/>
                                  <w:color w:val="808080"/>
                                  <w:sz w:val="23"/>
                                  <w:szCs w:val="23"/>
                                  <w:lang w:eastAsia="en-US"/>
                                </w:rPr>
                              </w:pPr>
                              <w:r>
                                <w:rPr>
                                  <w:rStyle w:val="Strong"/>
                                  <w:rFonts w:ascii="Calibri" w:hAnsi="Calibri"/>
                                  <w:color w:val="808080"/>
                                  <w:sz w:val="23"/>
                                  <w:szCs w:val="23"/>
                                  <w:lang w:eastAsia="en-US"/>
                                </w:rPr>
                                <w:t>My favourite motivational quotes</w:t>
                              </w:r>
                              <w:r>
                                <w:rPr>
                                  <w:rFonts w:ascii="Calibri" w:hAnsi="Calibri"/>
                                  <w:color w:val="808080"/>
                                  <w:sz w:val="23"/>
                                  <w:szCs w:val="23"/>
                                  <w:lang w:eastAsia="en-US"/>
                                </w:rPr>
                                <w:br/>
                                <w:t>If you believe, you achieve</w:t>
                              </w:r>
                            </w:p>
                            <w:p w:rsidR="0097394A" w:rsidRDefault="0097394A">
                              <w:pPr>
                                <w:spacing w:before="100" w:beforeAutospacing="1" w:after="225" w:line="270" w:lineRule="atLeast"/>
                                <w:rPr>
                                  <w:rFonts w:ascii="Calibri" w:hAnsi="Calibri"/>
                                  <w:color w:val="808080"/>
                                  <w:sz w:val="23"/>
                                  <w:szCs w:val="23"/>
                                  <w:lang w:eastAsia="en-US"/>
                                </w:rPr>
                              </w:pPr>
                              <w:r>
                                <w:rPr>
                                  <w:rFonts w:ascii="Calibri" w:hAnsi="Calibri"/>
                                  <w:color w:val="808080"/>
                                  <w:sz w:val="23"/>
                                  <w:szCs w:val="23"/>
                                  <w:lang w:eastAsia="en-US"/>
                                </w:rPr>
                                <w:t>If you’re not living life on the edge, you’re taking up too much space.</w:t>
                              </w:r>
                            </w:p>
                            <w:p w:rsidR="0097394A" w:rsidRDefault="0097394A">
                              <w:pPr>
                                <w:jc w:val="center"/>
                                <w:rPr>
                                  <w:rFonts w:ascii="Calibri" w:hAnsi="Calibri"/>
                                  <w:lang w:eastAsia="en-US"/>
                                </w:rPr>
                              </w:pPr>
                              <w:r>
                                <w:rPr>
                                  <w:rFonts w:ascii="Calibri" w:hAnsi="Calibri"/>
                                  <w:noProof/>
                                </w:rPr>
                                <w:lastRenderedPageBreak/>
                                <w:drawing>
                                  <wp:inline distT="0" distB="0" distL="0" distR="0">
                                    <wp:extent cx="5524500" cy="5410200"/>
                                    <wp:effectExtent l="0" t="0" r="0" b="0"/>
                                    <wp:docPr id="5" name="Picture 5" descr="http://i5.cmail19.com/ei/r/E7/2ED/D2A/csimport/Aimee.15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5.cmail19.com/ei/r/E7/2ED/D2A/csimport/Aimee.15115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5410200"/>
                                            </a:xfrm>
                                            <a:prstGeom prst="rect">
                                              <a:avLst/>
                                            </a:prstGeom>
                                            <a:noFill/>
                                            <a:ln>
                                              <a:noFill/>
                                            </a:ln>
                                          </pic:spPr>
                                        </pic:pic>
                                      </a:graphicData>
                                    </a:graphic>
                                  </wp:inline>
                                </w:drawing>
                              </w:r>
                            </w:p>
                          </w:tc>
                        </w:tr>
                        <w:tr w:rsidR="0097394A">
                          <w:trPr>
                            <w:trHeight w:val="450"/>
                            <w:tblCellSpacing w:w="0" w:type="dxa"/>
                          </w:trPr>
                          <w:tc>
                            <w:tcPr>
                              <w:tcW w:w="9600" w:type="dxa"/>
                              <w:shd w:val="clear" w:color="auto" w:fill="FFFFFF"/>
                              <w:vAlign w:val="center"/>
                              <w:hideMark/>
                            </w:tcPr>
                            <w:p w:rsidR="0097394A" w:rsidRDefault="0097394A">
                              <w:pPr>
                                <w:rPr>
                                  <w:rFonts w:asciiTheme="minorHAnsi" w:hAnsiTheme="minorHAnsi"/>
                                  <w:sz w:val="22"/>
                                  <w:szCs w:val="22"/>
                                  <w:lang w:eastAsia="en-US"/>
                                </w:rPr>
                              </w:pPr>
                            </w:p>
                          </w:tc>
                        </w:tr>
                      </w:tbl>
                      <w:p w:rsidR="0097394A" w:rsidRDefault="0097394A">
                        <w:pPr>
                          <w:rPr>
                            <w:rFonts w:asciiTheme="minorHAnsi" w:hAnsiTheme="minorHAnsi"/>
                            <w:sz w:val="22"/>
                            <w:szCs w:val="22"/>
                            <w:lang w:eastAsia="en-US"/>
                          </w:rPr>
                        </w:pPr>
                      </w:p>
                    </w:tc>
                    <w:tc>
                      <w:tcPr>
                        <w:tcW w:w="450" w:type="dxa"/>
                        <w:vAlign w:val="center"/>
                        <w:hideMark/>
                      </w:tcPr>
                      <w:p w:rsidR="0097394A" w:rsidRDefault="0097394A">
                        <w:pPr>
                          <w:rPr>
                            <w:rFonts w:asciiTheme="minorHAnsi" w:hAnsiTheme="minorHAnsi"/>
                            <w:sz w:val="22"/>
                            <w:szCs w:val="22"/>
                            <w:lang w:eastAsia="en-US"/>
                          </w:rPr>
                        </w:pPr>
                      </w:p>
                    </w:tc>
                  </w:tr>
                  <w:tr w:rsidR="0097394A">
                    <w:trPr>
                      <w:trHeight w:val="150"/>
                      <w:tblCellSpacing w:w="0" w:type="dxa"/>
                    </w:trPr>
                    <w:tc>
                      <w:tcPr>
                        <w:tcW w:w="450" w:type="dxa"/>
                        <w:shd w:val="clear" w:color="auto" w:fill="808184"/>
                        <w:vAlign w:val="center"/>
                        <w:hideMark/>
                      </w:tcPr>
                      <w:p w:rsidR="0097394A" w:rsidRDefault="0097394A">
                        <w:pPr>
                          <w:rPr>
                            <w:rFonts w:asciiTheme="minorHAnsi" w:hAnsiTheme="minorHAnsi"/>
                            <w:sz w:val="22"/>
                            <w:szCs w:val="22"/>
                            <w:lang w:eastAsia="en-US"/>
                          </w:rPr>
                        </w:pPr>
                      </w:p>
                    </w:tc>
                    <w:tc>
                      <w:tcPr>
                        <w:tcW w:w="8700" w:type="dxa"/>
                        <w:shd w:val="clear" w:color="auto" w:fill="808184"/>
                        <w:vAlign w:val="center"/>
                        <w:hideMark/>
                      </w:tcPr>
                      <w:p w:rsidR="0097394A" w:rsidRDefault="0097394A">
                        <w:pPr>
                          <w:rPr>
                            <w:rFonts w:asciiTheme="minorHAnsi" w:hAnsiTheme="minorHAnsi"/>
                            <w:sz w:val="22"/>
                            <w:szCs w:val="22"/>
                            <w:lang w:eastAsia="en-US"/>
                          </w:rPr>
                        </w:pPr>
                      </w:p>
                    </w:tc>
                    <w:tc>
                      <w:tcPr>
                        <w:tcW w:w="450" w:type="dxa"/>
                        <w:shd w:val="clear" w:color="auto" w:fill="808184"/>
                        <w:vAlign w:val="center"/>
                        <w:hideMark/>
                      </w:tcPr>
                      <w:p w:rsidR="0097394A" w:rsidRDefault="0097394A">
                        <w:pPr>
                          <w:rPr>
                            <w:rFonts w:asciiTheme="minorHAnsi" w:hAnsiTheme="minorHAnsi"/>
                            <w:sz w:val="22"/>
                            <w:szCs w:val="22"/>
                            <w:lang w:eastAsia="en-US"/>
                          </w:rPr>
                        </w:pPr>
                      </w:p>
                    </w:tc>
                  </w:tr>
                  <w:tr w:rsidR="0097394A">
                    <w:trPr>
                      <w:trHeight w:val="750"/>
                      <w:tblCellSpacing w:w="0" w:type="dxa"/>
                    </w:trPr>
                    <w:tc>
                      <w:tcPr>
                        <w:tcW w:w="450" w:type="dxa"/>
                        <w:shd w:val="clear" w:color="auto" w:fill="808184"/>
                        <w:vAlign w:val="center"/>
                        <w:hideMark/>
                      </w:tcPr>
                      <w:p w:rsidR="0097394A" w:rsidRDefault="0097394A">
                        <w:pPr>
                          <w:rPr>
                            <w:rFonts w:asciiTheme="minorHAnsi" w:hAnsiTheme="minorHAnsi"/>
                            <w:sz w:val="22"/>
                            <w:szCs w:val="22"/>
                            <w:lang w:eastAsia="en-US"/>
                          </w:rPr>
                        </w:pPr>
                      </w:p>
                    </w:tc>
                    <w:tc>
                      <w:tcPr>
                        <w:tcW w:w="8700" w:type="dxa"/>
                        <w:shd w:val="clear" w:color="auto" w:fill="808184"/>
                        <w:vAlign w:val="center"/>
                        <w:hideMark/>
                      </w:tcPr>
                      <w:tbl>
                        <w:tblPr>
                          <w:tblW w:w="0" w:type="auto"/>
                          <w:tblCellSpacing w:w="15" w:type="dxa"/>
                          <w:tblLook w:val="04A0" w:firstRow="1" w:lastRow="0" w:firstColumn="1" w:lastColumn="0" w:noHBand="0" w:noVBand="1"/>
                        </w:tblPr>
                        <w:tblGrid>
                          <w:gridCol w:w="345"/>
                          <w:gridCol w:w="3997"/>
                        </w:tblGrid>
                        <w:tr w:rsidR="0097394A">
                          <w:trPr>
                            <w:tblCellSpacing w:w="15" w:type="dxa"/>
                          </w:trPr>
                          <w:tc>
                            <w:tcPr>
                              <w:tcW w:w="0" w:type="auto"/>
                              <w:tcMar>
                                <w:top w:w="15" w:type="dxa"/>
                                <w:left w:w="15" w:type="dxa"/>
                                <w:bottom w:w="15" w:type="dxa"/>
                                <w:right w:w="15" w:type="dxa"/>
                              </w:tcMar>
                              <w:vAlign w:val="center"/>
                              <w:hideMark/>
                            </w:tcPr>
                            <w:p w:rsidR="0097394A" w:rsidRDefault="0097394A">
                              <w:pPr>
                                <w:rPr>
                                  <w:rFonts w:ascii="Calibri" w:hAnsi="Calibri"/>
                                  <w:lang w:eastAsia="en-US"/>
                                </w:rPr>
                              </w:pPr>
                              <w:r>
                                <w:rPr>
                                  <w:rFonts w:ascii="Calibri" w:hAnsi="Calibri"/>
                                  <w:noProof/>
                                </w:rPr>
                                <w:drawing>
                                  <wp:inline distT="0" distB="0" distL="0" distR="0">
                                    <wp:extent cx="161925" cy="152400"/>
                                    <wp:effectExtent l="0" t="0" r="9525" b="0"/>
                                    <wp:docPr id="4" name="Picture 4" descr="http://i8.cmail19.com/ti/r/86/950/BA9/005010/images/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8.cmail19.com/ti/r/86/950/BA9/005010/images/twitt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97394A" w:rsidRDefault="0097394A">
                              <w:pPr>
                                <w:rPr>
                                  <w:rFonts w:ascii="Calibri" w:hAnsi="Calibri"/>
                                  <w:lang w:eastAsia="en-US"/>
                                </w:rPr>
                              </w:pPr>
                              <w:hyperlink r:id="rId43" w:tgtFrame="_blank" w:history="1">
                                <w:r>
                                  <w:rPr>
                                    <w:rStyle w:val="Hyperlink"/>
                                    <w:rFonts w:ascii="Calibri" w:hAnsi="Calibri"/>
                                    <w:color w:val="FFFFFF"/>
                                    <w:sz w:val="27"/>
                                    <w:szCs w:val="27"/>
                                    <w:u w:val="none"/>
                                    <w:lang w:eastAsia="en-US"/>
                                  </w:rPr>
                                  <w:t>follow us on twitter @</w:t>
                                </w:r>
                                <w:proofErr w:type="spellStart"/>
                                <w:r>
                                  <w:rPr>
                                    <w:rStyle w:val="Hyperlink"/>
                                    <w:rFonts w:ascii="Calibri" w:hAnsi="Calibri"/>
                                    <w:color w:val="FFFFFF"/>
                                    <w:sz w:val="27"/>
                                    <w:szCs w:val="27"/>
                                    <w:u w:val="none"/>
                                    <w:lang w:eastAsia="en-US"/>
                                  </w:rPr>
                                  <w:t>livewellderby</w:t>
                                </w:r>
                                <w:proofErr w:type="spellEnd"/>
                                <w:r>
                                  <w:rPr>
                                    <w:rStyle w:val="Hyperlink"/>
                                    <w:rFonts w:ascii="Calibri" w:hAnsi="Calibri"/>
                                    <w:color w:val="FFFFFF"/>
                                    <w:sz w:val="27"/>
                                    <w:szCs w:val="27"/>
                                    <w:u w:val="none"/>
                                    <w:lang w:eastAsia="en-US"/>
                                  </w:rPr>
                                  <w:t xml:space="preserve"> </w:t>
                                </w:r>
                              </w:hyperlink>
                            </w:p>
                          </w:tc>
                        </w:tr>
                        <w:tr w:rsidR="0097394A">
                          <w:trPr>
                            <w:tblCellSpacing w:w="15" w:type="dxa"/>
                          </w:trPr>
                          <w:tc>
                            <w:tcPr>
                              <w:tcW w:w="0" w:type="auto"/>
                              <w:tcMar>
                                <w:top w:w="15" w:type="dxa"/>
                                <w:left w:w="15" w:type="dxa"/>
                                <w:bottom w:w="15" w:type="dxa"/>
                                <w:right w:w="15" w:type="dxa"/>
                              </w:tcMar>
                              <w:vAlign w:val="center"/>
                              <w:hideMark/>
                            </w:tcPr>
                            <w:p w:rsidR="0097394A" w:rsidRDefault="0097394A">
                              <w:pPr>
                                <w:rPr>
                                  <w:rFonts w:ascii="Calibri" w:hAnsi="Calibri"/>
                                  <w:lang w:eastAsia="en-US"/>
                                </w:rPr>
                              </w:pPr>
                              <w:r>
                                <w:rPr>
                                  <w:rFonts w:ascii="Calibri" w:hAnsi="Calibri"/>
                                  <w:noProof/>
                                </w:rPr>
                                <w:drawing>
                                  <wp:inline distT="0" distB="0" distL="0" distR="0">
                                    <wp:extent cx="161925" cy="161925"/>
                                    <wp:effectExtent l="0" t="0" r="9525" b="9525"/>
                                    <wp:docPr id="3" name="Picture 3" descr="http://i9.cmail19.com/ti/r/86/950/BA9/005010/images/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9.cmail19.com/ti/r/86/950/BA9/005010/images/facebook.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rsidR="0097394A" w:rsidRDefault="0097394A">
                              <w:pPr>
                                <w:rPr>
                                  <w:rFonts w:ascii="Calibri" w:hAnsi="Calibri"/>
                                  <w:lang w:eastAsia="en-US"/>
                                </w:rPr>
                              </w:pPr>
                              <w:hyperlink r:id="rId45" w:tgtFrame="_blank" w:history="1">
                                <w:r>
                                  <w:rPr>
                                    <w:rStyle w:val="Hyperlink"/>
                                    <w:rFonts w:ascii="Calibri" w:hAnsi="Calibri"/>
                                    <w:color w:val="FFFFFF"/>
                                    <w:sz w:val="27"/>
                                    <w:szCs w:val="27"/>
                                    <w:u w:val="none"/>
                                    <w:lang w:eastAsia="en-US"/>
                                  </w:rPr>
                                  <w:t>facebook.com/</w:t>
                                </w:r>
                                <w:proofErr w:type="spellStart"/>
                                <w:r>
                                  <w:rPr>
                                    <w:rStyle w:val="Hyperlink"/>
                                    <w:rFonts w:ascii="Calibri" w:hAnsi="Calibri"/>
                                    <w:color w:val="FFFFFF"/>
                                    <w:sz w:val="27"/>
                                    <w:szCs w:val="27"/>
                                    <w:u w:val="none"/>
                                    <w:lang w:eastAsia="en-US"/>
                                  </w:rPr>
                                  <w:t>livewellderby</w:t>
                                </w:r>
                                <w:proofErr w:type="spellEnd"/>
                                <w:r>
                                  <w:rPr>
                                    <w:rStyle w:val="Hyperlink"/>
                                    <w:rFonts w:ascii="Calibri" w:hAnsi="Calibri"/>
                                    <w:color w:val="FFFFFF"/>
                                    <w:sz w:val="27"/>
                                    <w:szCs w:val="27"/>
                                    <w:u w:val="none"/>
                                    <w:lang w:eastAsia="en-US"/>
                                  </w:rPr>
                                  <w:t xml:space="preserve"> </w:t>
                                </w:r>
                              </w:hyperlink>
                            </w:p>
                          </w:tc>
                        </w:tr>
                      </w:tbl>
                      <w:p w:rsidR="0097394A" w:rsidRDefault="0097394A">
                        <w:pPr>
                          <w:rPr>
                            <w:rFonts w:asciiTheme="minorHAnsi" w:hAnsiTheme="minorHAnsi"/>
                            <w:sz w:val="22"/>
                            <w:szCs w:val="22"/>
                            <w:lang w:eastAsia="en-US"/>
                          </w:rPr>
                        </w:pPr>
                      </w:p>
                    </w:tc>
                    <w:tc>
                      <w:tcPr>
                        <w:tcW w:w="450" w:type="dxa"/>
                        <w:shd w:val="clear" w:color="auto" w:fill="808184"/>
                        <w:vAlign w:val="center"/>
                        <w:hideMark/>
                      </w:tcPr>
                      <w:p w:rsidR="0097394A" w:rsidRDefault="0097394A">
                        <w:pPr>
                          <w:rPr>
                            <w:rFonts w:asciiTheme="minorHAnsi" w:hAnsiTheme="minorHAnsi"/>
                            <w:sz w:val="22"/>
                            <w:szCs w:val="22"/>
                            <w:lang w:eastAsia="en-US"/>
                          </w:rPr>
                        </w:pPr>
                      </w:p>
                    </w:tc>
                  </w:tr>
                </w:tbl>
                <w:p w:rsidR="0097394A" w:rsidRDefault="0097394A">
                  <w:pPr>
                    <w:rPr>
                      <w:rFonts w:asciiTheme="minorHAnsi" w:hAnsiTheme="minorHAnsi"/>
                      <w:sz w:val="22"/>
                      <w:szCs w:val="22"/>
                      <w:lang w:eastAsia="en-US"/>
                    </w:rPr>
                  </w:pPr>
                </w:p>
              </w:tc>
            </w:tr>
            <w:tr w:rsidR="0097394A">
              <w:trPr>
                <w:tblCellSpacing w:w="0" w:type="dxa"/>
                <w:jc w:val="center"/>
              </w:trPr>
              <w:tc>
                <w:tcPr>
                  <w:tcW w:w="9600" w:type="dxa"/>
                  <w:vAlign w:val="center"/>
                  <w:hideMark/>
                </w:tcPr>
                <w:tbl>
                  <w:tblPr>
                    <w:tblW w:w="0" w:type="auto"/>
                    <w:tblCellSpacing w:w="0" w:type="dxa"/>
                    <w:shd w:val="clear" w:color="auto" w:fill="808184"/>
                    <w:tblCellMar>
                      <w:left w:w="0" w:type="dxa"/>
                      <w:right w:w="0" w:type="dxa"/>
                    </w:tblCellMar>
                    <w:tblLook w:val="04A0" w:firstRow="1" w:lastRow="0" w:firstColumn="1" w:lastColumn="0" w:noHBand="0" w:noVBand="1"/>
                  </w:tblPr>
                  <w:tblGrid>
                    <w:gridCol w:w="470"/>
                    <w:gridCol w:w="6743"/>
                    <w:gridCol w:w="1500"/>
                    <w:gridCol w:w="313"/>
                  </w:tblGrid>
                  <w:tr w:rsidR="0097394A">
                    <w:trPr>
                      <w:tblCellSpacing w:w="0" w:type="dxa"/>
                    </w:trPr>
                    <w:tc>
                      <w:tcPr>
                        <w:tcW w:w="675" w:type="dxa"/>
                        <w:shd w:val="clear" w:color="auto" w:fill="808184"/>
                        <w:vAlign w:val="center"/>
                        <w:hideMark/>
                      </w:tcPr>
                      <w:p w:rsidR="0097394A" w:rsidRDefault="0097394A">
                        <w:pPr>
                          <w:rPr>
                            <w:rFonts w:asciiTheme="minorHAnsi" w:hAnsiTheme="minorHAnsi"/>
                            <w:sz w:val="22"/>
                            <w:szCs w:val="22"/>
                            <w:lang w:eastAsia="en-US"/>
                          </w:rPr>
                        </w:pPr>
                      </w:p>
                    </w:tc>
                    <w:tc>
                      <w:tcPr>
                        <w:tcW w:w="8700" w:type="dxa"/>
                        <w:shd w:val="clear" w:color="auto" w:fill="808184"/>
                        <w:hideMark/>
                      </w:tcPr>
                      <w:p w:rsidR="0097394A" w:rsidRDefault="0097394A">
                        <w:pPr>
                          <w:pStyle w:val="NormalWeb"/>
                          <w:spacing w:line="225" w:lineRule="atLeast"/>
                          <w:rPr>
                            <w:rFonts w:ascii="Calibri" w:hAnsi="Calibri"/>
                            <w:color w:val="FFFFFF"/>
                            <w:sz w:val="18"/>
                            <w:szCs w:val="18"/>
                            <w:lang w:eastAsia="en-US"/>
                          </w:rPr>
                        </w:pPr>
                        <w:r>
                          <w:rPr>
                            <w:rFonts w:ascii="Calibri" w:hAnsi="Calibri"/>
                            <w:color w:val="FFFFFF"/>
                            <w:sz w:val="18"/>
                            <w:szCs w:val="18"/>
                            <w:lang w:eastAsia="en-US"/>
                          </w:rPr>
                          <w:t>© 2014 Derby City Council</w:t>
                        </w:r>
                      </w:p>
                      <w:p w:rsidR="0097394A" w:rsidRDefault="0097394A">
                        <w:pPr>
                          <w:spacing w:line="225" w:lineRule="atLeast"/>
                          <w:rPr>
                            <w:rFonts w:ascii="Calibri" w:hAnsi="Calibri"/>
                            <w:color w:val="FFFFFF"/>
                            <w:sz w:val="18"/>
                            <w:szCs w:val="18"/>
                            <w:lang w:eastAsia="en-US"/>
                          </w:rPr>
                        </w:pPr>
                        <w:r>
                          <w:rPr>
                            <w:rFonts w:ascii="Calibri" w:hAnsi="Calibri"/>
                            <w:color w:val="FFFFFF"/>
                            <w:sz w:val="18"/>
                            <w:szCs w:val="18"/>
                            <w:lang w:eastAsia="en-US"/>
                          </w:rPr>
                          <w:t xml:space="preserve">Update preferences    |    </w:t>
                        </w:r>
                        <w:hyperlink r:id="rId46" w:history="1">
                          <w:r>
                            <w:rPr>
                              <w:rStyle w:val="Hyperlink"/>
                              <w:rFonts w:ascii="Calibri" w:hAnsi="Calibri"/>
                              <w:color w:val="FFFFFF"/>
                              <w:sz w:val="21"/>
                              <w:szCs w:val="21"/>
                              <w:u w:val="none"/>
                              <w:lang w:eastAsia="en-US"/>
                            </w:rPr>
                            <w:t>Unsubscribe</w:t>
                          </w:r>
                        </w:hyperlink>
                        <w:r>
                          <w:rPr>
                            <w:rFonts w:ascii="Calibri" w:hAnsi="Calibri"/>
                            <w:color w:val="FFFFFF"/>
                            <w:sz w:val="18"/>
                            <w:szCs w:val="18"/>
                            <w:lang w:eastAsia="en-US"/>
                          </w:rPr>
                          <w:t xml:space="preserve"> </w:t>
                        </w:r>
                      </w:p>
                    </w:tc>
                    <w:tc>
                      <w:tcPr>
                        <w:tcW w:w="1500" w:type="dxa"/>
                        <w:shd w:val="clear" w:color="auto" w:fill="808184"/>
                        <w:hideMark/>
                      </w:tcPr>
                      <w:p w:rsidR="0097394A" w:rsidRDefault="0097394A">
                        <w:pPr>
                          <w:rPr>
                            <w:rFonts w:ascii="Calibri" w:hAnsi="Calibri"/>
                            <w:color w:val="FFFFFF"/>
                            <w:sz w:val="21"/>
                            <w:szCs w:val="21"/>
                            <w:lang w:eastAsia="en-US"/>
                          </w:rPr>
                        </w:pPr>
                        <w:r>
                          <w:rPr>
                            <w:rFonts w:ascii="Calibri" w:hAnsi="Calibri"/>
                            <w:noProof/>
                            <w:color w:val="FFFFFF"/>
                            <w:sz w:val="21"/>
                            <w:szCs w:val="21"/>
                          </w:rPr>
                          <w:drawing>
                            <wp:inline distT="0" distB="0" distL="0" distR="0">
                              <wp:extent cx="952500" cy="171450"/>
                              <wp:effectExtent l="0" t="0" r="0" b="0"/>
                              <wp:docPr id="2" name="Picture 2" descr="http://i10.cmail19.com/ti/r/86/950/BA9/005010/images/lott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10.cmail19.com/ti/r/86/950/BA9/005010/images/lotter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p>
                    </w:tc>
                    <w:tc>
                      <w:tcPr>
                        <w:tcW w:w="450" w:type="dxa"/>
                        <w:shd w:val="clear" w:color="auto" w:fill="808184"/>
                        <w:vAlign w:val="center"/>
                        <w:hideMark/>
                      </w:tcPr>
                      <w:p w:rsidR="0097394A" w:rsidRDefault="0097394A">
                        <w:pPr>
                          <w:rPr>
                            <w:rFonts w:asciiTheme="minorHAnsi" w:hAnsiTheme="minorHAnsi"/>
                            <w:sz w:val="22"/>
                            <w:szCs w:val="22"/>
                            <w:lang w:eastAsia="en-US"/>
                          </w:rPr>
                        </w:pPr>
                      </w:p>
                    </w:tc>
                  </w:tr>
                  <w:tr w:rsidR="0097394A">
                    <w:trPr>
                      <w:trHeight w:val="150"/>
                      <w:tblCellSpacing w:w="0" w:type="dxa"/>
                    </w:trPr>
                    <w:tc>
                      <w:tcPr>
                        <w:tcW w:w="450" w:type="dxa"/>
                        <w:shd w:val="clear" w:color="auto" w:fill="808184"/>
                        <w:vAlign w:val="center"/>
                        <w:hideMark/>
                      </w:tcPr>
                      <w:p w:rsidR="0097394A" w:rsidRDefault="0097394A">
                        <w:pPr>
                          <w:rPr>
                            <w:rFonts w:asciiTheme="minorHAnsi" w:hAnsiTheme="minorHAnsi"/>
                            <w:sz w:val="22"/>
                            <w:szCs w:val="22"/>
                            <w:lang w:eastAsia="en-US"/>
                          </w:rPr>
                        </w:pPr>
                      </w:p>
                    </w:tc>
                    <w:tc>
                      <w:tcPr>
                        <w:tcW w:w="8700" w:type="dxa"/>
                        <w:shd w:val="clear" w:color="auto" w:fill="808184"/>
                        <w:vAlign w:val="center"/>
                        <w:hideMark/>
                      </w:tcPr>
                      <w:p w:rsidR="0097394A" w:rsidRDefault="0097394A">
                        <w:pPr>
                          <w:rPr>
                            <w:rFonts w:asciiTheme="minorHAnsi" w:hAnsiTheme="minorHAnsi"/>
                            <w:sz w:val="22"/>
                            <w:szCs w:val="22"/>
                            <w:lang w:eastAsia="en-US"/>
                          </w:rPr>
                        </w:pPr>
                      </w:p>
                    </w:tc>
                    <w:tc>
                      <w:tcPr>
                        <w:tcW w:w="450" w:type="dxa"/>
                        <w:shd w:val="clear" w:color="auto" w:fill="808184"/>
                        <w:vAlign w:val="center"/>
                        <w:hideMark/>
                      </w:tcPr>
                      <w:p w:rsidR="0097394A" w:rsidRDefault="0097394A">
                        <w:pPr>
                          <w:rPr>
                            <w:rFonts w:asciiTheme="minorHAnsi" w:hAnsiTheme="minorHAnsi"/>
                            <w:sz w:val="22"/>
                            <w:szCs w:val="22"/>
                            <w:lang w:eastAsia="en-US"/>
                          </w:rPr>
                        </w:pPr>
                      </w:p>
                    </w:tc>
                    <w:tc>
                      <w:tcPr>
                        <w:tcW w:w="0" w:type="auto"/>
                        <w:shd w:val="clear" w:color="auto" w:fill="808184"/>
                        <w:vAlign w:val="center"/>
                        <w:hideMark/>
                      </w:tcPr>
                      <w:p w:rsidR="0097394A" w:rsidRDefault="0097394A">
                        <w:pPr>
                          <w:rPr>
                            <w:rFonts w:asciiTheme="minorHAnsi" w:hAnsiTheme="minorHAnsi"/>
                            <w:sz w:val="22"/>
                            <w:szCs w:val="22"/>
                            <w:lang w:eastAsia="en-US"/>
                          </w:rPr>
                        </w:pPr>
                      </w:p>
                    </w:tc>
                  </w:tr>
                </w:tbl>
                <w:p w:rsidR="0097394A" w:rsidRDefault="0097394A">
                  <w:pPr>
                    <w:rPr>
                      <w:rFonts w:asciiTheme="minorHAnsi" w:hAnsiTheme="minorHAnsi"/>
                      <w:sz w:val="22"/>
                      <w:szCs w:val="22"/>
                      <w:lang w:eastAsia="en-US"/>
                    </w:rPr>
                  </w:pPr>
                </w:p>
              </w:tc>
            </w:tr>
          </w:tbl>
          <w:p w:rsidR="0097394A" w:rsidRDefault="0097394A">
            <w:pPr>
              <w:jc w:val="center"/>
              <w:rPr>
                <w:rFonts w:asciiTheme="minorHAnsi" w:hAnsiTheme="minorHAnsi"/>
                <w:sz w:val="22"/>
                <w:szCs w:val="22"/>
                <w:lang w:eastAsia="en-US"/>
              </w:rPr>
            </w:pPr>
          </w:p>
        </w:tc>
      </w:tr>
    </w:tbl>
    <w:p w:rsidR="0097394A" w:rsidRDefault="0097394A" w:rsidP="0097394A">
      <w:r>
        <w:rPr>
          <w:noProof/>
        </w:rPr>
        <w:lastRenderedPageBreak/>
        <mc:AlternateContent>
          <mc:Choice Requires="wps">
            <w:drawing>
              <wp:inline distT="0" distB="0" distL="0" distR="0">
                <wp:extent cx="9525" cy="9525"/>
                <wp:effectExtent l="0" t="0" r="0" b="0"/>
                <wp:docPr id="1" name="Rectangle 1" descr="https://derbycitycouncil.cmail19.com/t/r-o-yuilldty-hudhnujdj/o.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https://derbycitycouncil.cmail19.com/t/r-o-yuilldty-hudhnujdj/o.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" filled="f" stroked="f">
                <o:lock v:ext="edit" aspectratio="t"/>
                <w10:anchorlock/>
              </v:rect>
            </w:pict>
          </mc:Fallback>
        </mc:AlternateContent>
      </w:r>
    </w:p>
    <w:p w:rsidR="007E1194" w:rsidRDefault="0097394A"/>
    <w:sectPr w:rsidR="007E11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A82F98"/>
    <w:multiLevelType w:val="multilevel"/>
    <w:tmpl w:val="4B02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94A"/>
    <w:rsid w:val="00257EC0"/>
    <w:rsid w:val="00392265"/>
    <w:rsid w:val="00973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94A"/>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394A"/>
    <w:rPr>
      <w:color w:val="0000FF"/>
      <w:u w:val="single"/>
    </w:rPr>
  </w:style>
  <w:style w:type="paragraph" w:styleId="NormalWeb">
    <w:name w:val="Normal (Web)"/>
    <w:basedOn w:val="Normal"/>
    <w:uiPriority w:val="99"/>
    <w:semiHidden/>
    <w:unhideWhenUsed/>
    <w:rsid w:val="0097394A"/>
    <w:pPr>
      <w:spacing w:before="100" w:beforeAutospacing="1" w:after="100" w:afterAutospacing="1"/>
    </w:pPr>
  </w:style>
  <w:style w:type="paragraph" w:customStyle="1" w:styleId="article-title">
    <w:name w:val="article-title"/>
    <w:basedOn w:val="Normal"/>
    <w:uiPriority w:val="99"/>
    <w:semiHidden/>
    <w:rsid w:val="0097394A"/>
    <w:pPr>
      <w:spacing w:after="150" w:line="360" w:lineRule="atLeast"/>
    </w:pPr>
    <w:rPr>
      <w:rFonts w:ascii="Calibri" w:hAnsi="Calibri"/>
      <w:color w:val="00ACC6"/>
      <w:sz w:val="33"/>
      <w:szCs w:val="33"/>
    </w:rPr>
  </w:style>
  <w:style w:type="character" w:styleId="Strong">
    <w:name w:val="Strong"/>
    <w:basedOn w:val="DefaultParagraphFont"/>
    <w:uiPriority w:val="22"/>
    <w:qFormat/>
    <w:rsid w:val="0097394A"/>
    <w:rPr>
      <w:b/>
      <w:bCs/>
    </w:rPr>
  </w:style>
  <w:style w:type="paragraph" w:styleId="BalloonText">
    <w:name w:val="Balloon Text"/>
    <w:basedOn w:val="Normal"/>
    <w:link w:val="BalloonTextChar"/>
    <w:uiPriority w:val="99"/>
    <w:semiHidden/>
    <w:unhideWhenUsed/>
    <w:rsid w:val="0097394A"/>
    <w:rPr>
      <w:rFonts w:ascii="Tahoma" w:hAnsi="Tahoma" w:cs="Tahoma"/>
      <w:sz w:val="16"/>
      <w:szCs w:val="16"/>
    </w:rPr>
  </w:style>
  <w:style w:type="character" w:customStyle="1" w:styleId="BalloonTextChar">
    <w:name w:val="Balloon Text Char"/>
    <w:basedOn w:val="DefaultParagraphFont"/>
    <w:link w:val="BalloonText"/>
    <w:uiPriority w:val="99"/>
    <w:semiHidden/>
    <w:rsid w:val="0097394A"/>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94A"/>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394A"/>
    <w:rPr>
      <w:color w:val="0000FF"/>
      <w:u w:val="single"/>
    </w:rPr>
  </w:style>
  <w:style w:type="paragraph" w:styleId="NormalWeb">
    <w:name w:val="Normal (Web)"/>
    <w:basedOn w:val="Normal"/>
    <w:uiPriority w:val="99"/>
    <w:semiHidden/>
    <w:unhideWhenUsed/>
    <w:rsid w:val="0097394A"/>
    <w:pPr>
      <w:spacing w:before="100" w:beforeAutospacing="1" w:after="100" w:afterAutospacing="1"/>
    </w:pPr>
  </w:style>
  <w:style w:type="paragraph" w:customStyle="1" w:styleId="article-title">
    <w:name w:val="article-title"/>
    <w:basedOn w:val="Normal"/>
    <w:uiPriority w:val="99"/>
    <w:semiHidden/>
    <w:rsid w:val="0097394A"/>
    <w:pPr>
      <w:spacing w:after="150" w:line="360" w:lineRule="atLeast"/>
    </w:pPr>
    <w:rPr>
      <w:rFonts w:ascii="Calibri" w:hAnsi="Calibri"/>
      <w:color w:val="00ACC6"/>
      <w:sz w:val="33"/>
      <w:szCs w:val="33"/>
    </w:rPr>
  </w:style>
  <w:style w:type="character" w:styleId="Strong">
    <w:name w:val="Strong"/>
    <w:basedOn w:val="DefaultParagraphFont"/>
    <w:uiPriority w:val="22"/>
    <w:qFormat/>
    <w:rsid w:val="0097394A"/>
    <w:rPr>
      <w:b/>
      <w:bCs/>
    </w:rPr>
  </w:style>
  <w:style w:type="paragraph" w:styleId="BalloonText">
    <w:name w:val="Balloon Text"/>
    <w:basedOn w:val="Normal"/>
    <w:link w:val="BalloonTextChar"/>
    <w:uiPriority w:val="99"/>
    <w:semiHidden/>
    <w:unhideWhenUsed/>
    <w:rsid w:val="0097394A"/>
    <w:rPr>
      <w:rFonts w:ascii="Tahoma" w:hAnsi="Tahoma" w:cs="Tahoma"/>
      <w:sz w:val="16"/>
      <w:szCs w:val="16"/>
    </w:rPr>
  </w:style>
  <w:style w:type="character" w:customStyle="1" w:styleId="BalloonTextChar">
    <w:name w:val="Balloon Text Char"/>
    <w:basedOn w:val="DefaultParagraphFont"/>
    <w:link w:val="BalloonText"/>
    <w:uiPriority w:val="99"/>
    <w:semiHidden/>
    <w:rsid w:val="0097394A"/>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13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image" Target="media/image17.png"/><Relationship Id="rId47"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hyperlink" Target="mailto:kellie.townes@derby.gov.uk" TargetMode="External"/><Relationship Id="rId17" Type="http://schemas.openxmlformats.org/officeDocument/2006/relationships/image" Target="media/image4.jpeg"/><Relationship Id="rId25" Type="http://schemas.openxmlformats.org/officeDocument/2006/relationships/hyperlink" Target="mailto:livewell@derby.gov.uk" TargetMode="External"/><Relationship Id="rId33" Type="http://schemas.openxmlformats.org/officeDocument/2006/relationships/hyperlink" Target="mailto:paul.mcginty@derby.gov.uk" TargetMode="External"/><Relationship Id="rId38" Type="http://schemas.openxmlformats.org/officeDocument/2006/relationships/image" Target="media/image13.jpeg"/><Relationship Id="rId46" Type="http://schemas.openxmlformats.org/officeDocument/2006/relationships/hyperlink" Target="http://derbycitycouncil.cmail19.com/t/r-u-yuilldty-hudhnujdj-y/"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derbycitycouncil.cmail19.com/t/r-l-yuilldty-hudhnujdj-u/" TargetMode="External"/><Relationship Id="rId29" Type="http://schemas.openxmlformats.org/officeDocument/2006/relationships/image" Target="media/image9.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derbycitycouncil.cmail19.com/t/r-e-yuilldty-hudhnujdj-r/" TargetMode="External"/><Relationship Id="rId11" Type="http://schemas.openxmlformats.org/officeDocument/2006/relationships/hyperlink" Target="http://derbycitycouncil.cmail19.com/t/r-l-yuilldty-hudhnujdj-i/" TargetMode="External"/><Relationship Id="rId24" Type="http://schemas.openxmlformats.org/officeDocument/2006/relationships/image" Target="media/image7.jpeg"/><Relationship Id="rId32" Type="http://schemas.openxmlformats.org/officeDocument/2006/relationships/hyperlink" Target="http://derbycitycouncil.cmail19.com/t/r-l-yuilldty-hudhnujdj-c/" TargetMode="External"/><Relationship Id="rId37" Type="http://schemas.openxmlformats.org/officeDocument/2006/relationships/hyperlink" Target="mailto:livewell@derby.gov.uk" TargetMode="External"/><Relationship Id="rId40" Type="http://schemas.openxmlformats.org/officeDocument/2006/relationships/image" Target="media/image15.jpeg"/><Relationship Id="rId45" Type="http://schemas.openxmlformats.org/officeDocument/2006/relationships/hyperlink" Target="http://derbycitycouncil.cmail19.com/t/r-l-yuilldty-hudhnujdj-f/" TargetMode="External"/><Relationship Id="rId5" Type="http://schemas.openxmlformats.org/officeDocument/2006/relationships/webSettings" Target="webSettings.xml"/><Relationship Id="rId15" Type="http://schemas.openxmlformats.org/officeDocument/2006/relationships/hyperlink" Target="http://derbycitycouncil.cmail19.com/t/r-l-yuilldty-hudhnujdj-h/" TargetMode="External"/><Relationship Id="rId23" Type="http://schemas.openxmlformats.org/officeDocument/2006/relationships/hyperlink" Target="http://derbycitycouncil.cmail19.com/t/r-l-yuilldty-hudhnujdj-p/" TargetMode="External"/><Relationship Id="rId28" Type="http://schemas.openxmlformats.org/officeDocument/2006/relationships/hyperlink" Target="mailto:sara.adcock@derby.gov.uk" TargetMode="External"/><Relationship Id="rId36" Type="http://schemas.openxmlformats.org/officeDocument/2006/relationships/hyperlink" Target="http://derbycitycouncil.cmail19.com/t/r-l-yuilldty-hudhnujdj-q/" TargetMode="External"/><Relationship Id="rId49" Type="http://schemas.openxmlformats.org/officeDocument/2006/relationships/theme" Target="theme/theme1.xml"/><Relationship Id="rId10" Type="http://schemas.openxmlformats.org/officeDocument/2006/relationships/hyperlink" Target="http://derbycitycouncil.cmail19.com/t/r-l-yuilldty-hudhnujdj-t/" TargetMode="External"/><Relationship Id="rId19" Type="http://schemas.openxmlformats.org/officeDocument/2006/relationships/hyperlink" Target="http://derbycitycouncil.cmail19.com/t/r-l-yuilldty-hudhnujdj-k/" TargetMode="External"/><Relationship Id="rId31" Type="http://schemas.openxmlformats.org/officeDocument/2006/relationships/image" Target="media/image10.gif"/><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kellie.townes@livewell.gov.uk" TargetMode="External"/><Relationship Id="rId14" Type="http://schemas.openxmlformats.org/officeDocument/2006/relationships/hyperlink" Target="http://derbycitycouncil.cmail19.com/t/r-l-yuilldty-hudhnujdj-d/" TargetMode="External"/><Relationship Id="rId22" Type="http://schemas.openxmlformats.org/officeDocument/2006/relationships/hyperlink" Target="http://derbycitycouncil.cmail19.com/t/r-l-yuilldty-hudhnujdj-n/" TargetMode="External"/><Relationship Id="rId27" Type="http://schemas.openxmlformats.org/officeDocument/2006/relationships/hyperlink" Target="http://derbycitycouncil.cmail19.com/t/r-l-yuilldty-hudhnujdj-x/" TargetMode="External"/><Relationship Id="rId30" Type="http://schemas.openxmlformats.org/officeDocument/2006/relationships/hyperlink" Target="http://derbycitycouncil.cmail19.com/t/r-l-yuilldty-hudhnujdj-m/" TargetMode="External"/><Relationship Id="rId35" Type="http://schemas.openxmlformats.org/officeDocument/2006/relationships/image" Target="media/image12.jpeg"/><Relationship Id="rId43" Type="http://schemas.openxmlformats.org/officeDocument/2006/relationships/hyperlink" Target="http://derbycitycouncil.cmail19.com/t/r-l-yuilldty-hudhnujdj-a/" TargetMode="External"/><Relationship Id="rId48" Type="http://schemas.openxmlformats.org/officeDocument/2006/relationships/fontTable" Target="fontTable.xml"/><Relationship Id="rId8" Type="http://schemas.openxmlformats.org/officeDocument/2006/relationships/hyperlink" Target="http://derbycitycouncil.cmail19.com/t/r-l-yuilldty-hudhnujdj-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Bola</dc:creator>
  <cp:lastModifiedBy>Sharon Bola</cp:lastModifiedBy>
  <cp:revision>1</cp:revision>
  <dcterms:created xsi:type="dcterms:W3CDTF">2017-05-24T19:37:00Z</dcterms:created>
  <dcterms:modified xsi:type="dcterms:W3CDTF">2017-05-24T19:38:00Z</dcterms:modified>
</cp:coreProperties>
</file>